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612AC" w14:textId="77777777" w:rsidR="00F84C31" w:rsidRPr="00F84C31" w:rsidRDefault="00F84C31" w:rsidP="00F84C31">
      <w:pPr>
        <w:bidi w:val="0"/>
        <w:spacing w:before="200" w:after="200" w:line="276" w:lineRule="auto"/>
        <w:rPr>
          <w:rFonts w:eastAsia="Calibri"/>
        </w:rPr>
      </w:pPr>
    </w:p>
    <w:p w14:paraId="46273AE2" w14:textId="77777777" w:rsidR="00F84C31" w:rsidRPr="00F84C31" w:rsidRDefault="00F84C31" w:rsidP="00F84C31">
      <w:pPr>
        <w:keepNext/>
        <w:keepLines/>
        <w:tabs>
          <w:tab w:val="left" w:pos="1050"/>
        </w:tabs>
        <w:spacing w:before="240" w:after="120"/>
        <w:jc w:val="center"/>
        <w:outlineLvl w:val="0"/>
        <w:rPr>
          <w:rFonts w:eastAsia="Calibri"/>
          <w:b/>
          <w:bCs/>
          <w:caps/>
          <w:spacing w:val="15"/>
          <w:sz w:val="72"/>
          <w:szCs w:val="72"/>
          <w:rtl/>
        </w:rPr>
        <w:sectPr w:rsidR="00F84C31" w:rsidRPr="00F84C31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bookmarkStart w:id="0" w:name="_Toc256000048"/>
      <w:bookmarkStart w:id="1" w:name="_Toc32477904"/>
      <w:bookmarkStart w:id="2" w:name="_Toc43400623"/>
      <w:bookmarkStart w:id="3" w:name="_Toc44931932"/>
      <w:bookmarkStart w:id="4" w:name="_Toc44932019"/>
      <w:bookmarkStart w:id="5" w:name="_Toc44932668"/>
      <w:bookmarkStart w:id="6" w:name="_Toc53331337"/>
      <w:bookmarkStart w:id="7" w:name="_Toc173823724"/>
      <w:bookmarkStart w:id="8" w:name="_Toc173825532"/>
      <w:r w:rsidRPr="00F84C31">
        <w:rPr>
          <w:rFonts w:eastAsia="Calibri" w:hint="cs"/>
          <w:b/>
          <w:bCs/>
          <w:caps/>
          <w:spacing w:val="15"/>
          <w:sz w:val="72"/>
          <w:szCs w:val="72"/>
          <w:rtl/>
        </w:rPr>
        <w:t xml:space="preserve">פרק ב' </w:t>
      </w:r>
      <w:r w:rsidRPr="00F84C31">
        <w:rPr>
          <w:rFonts w:eastAsia="Calibri"/>
          <w:b/>
          <w:bCs/>
          <w:caps/>
          <w:spacing w:val="15"/>
          <w:sz w:val="72"/>
          <w:szCs w:val="72"/>
          <w:rtl/>
        </w:rPr>
        <w:t>–</w:t>
      </w:r>
      <w:r w:rsidRPr="00F84C31">
        <w:rPr>
          <w:rFonts w:eastAsia="Calibri" w:hint="cs"/>
          <w:b/>
          <w:bCs/>
          <w:caps/>
          <w:spacing w:val="15"/>
          <w:sz w:val="72"/>
          <w:szCs w:val="72"/>
          <w:rtl/>
        </w:rPr>
        <w:t xml:space="preserve"> חוברת ההצעה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6A0AC73E" w14:textId="77777777" w:rsidR="00F84C31" w:rsidRPr="00F84C31" w:rsidRDefault="00F84C31" w:rsidP="00F84C31">
      <w:pPr>
        <w:pStyle w:val="1-"/>
        <w:rPr>
          <w:rtl/>
        </w:rPr>
      </w:pPr>
      <w:bookmarkStart w:id="9" w:name="_Toc256000049"/>
      <w:bookmarkStart w:id="10" w:name="_Toc32477905"/>
      <w:bookmarkStart w:id="11" w:name="_Toc43400624"/>
      <w:bookmarkStart w:id="12" w:name="_Toc44931933"/>
      <w:bookmarkStart w:id="13" w:name="_Toc44932020"/>
      <w:bookmarkStart w:id="14" w:name="_Toc53331338"/>
      <w:bookmarkStart w:id="15" w:name="_Toc173823725"/>
      <w:bookmarkStart w:id="16" w:name="_Toc173825533"/>
      <w:r w:rsidRPr="00F84C31">
        <w:rPr>
          <w:rFonts w:hint="cs"/>
          <w:rtl/>
        </w:rPr>
        <w:lastRenderedPageBreak/>
        <w:t>הגשת הצעה במכרז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</w:p>
    <w:p w14:paraId="3A8A78E1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bookmarkStart w:id="17" w:name="_Toc43400625"/>
      <w:bookmarkStart w:id="18" w:name="_Toc44931934"/>
      <w:bookmarkStart w:id="19" w:name="_Toc44932021"/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כללי</w:t>
      </w:r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>ם למילוי חוברת ההצעה</w:t>
      </w:r>
      <w:bookmarkEnd w:id="17"/>
      <w:bookmarkEnd w:id="18"/>
      <w:bookmarkEnd w:id="19"/>
    </w:p>
    <w:p w14:paraId="6D4C2408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20" w:name="_Toc53331339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פרק זה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הווה את מענה המציע למכרז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,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u w:val="single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אין </w:t>
      </w:r>
      <w:r w:rsidRPr="00F84C31">
        <w:rPr>
          <w:rFonts w:eastAsia="Calibri" w:hint="eastAsia"/>
          <w:u w:val="single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צורך</w:t>
      </w:r>
      <w:r w:rsidRPr="00F84C31">
        <w:rPr>
          <w:rFonts w:eastAsia="Calibri"/>
          <w:u w:val="single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במתן מענה לכל חלק אחר במכרז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, או לצרף מסמך שאינו נדרש בפרק זה.</w:t>
      </w:r>
      <w:bookmarkEnd w:id="20"/>
    </w:p>
    <w:p w14:paraId="1D0F2E03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21" w:name="_Toc53331340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יש לעקוב באופן מדוקדק אחר ההנחיות המופיעות בפרק זה על מנת שההצעה תוכל להיבחן ולהיות מוערכת כראוי.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אין להוסיף להתנות או לשנות אף תנאי מתנאי המכרז, או את ההנחיות המופיעות להלן.</w:t>
      </w:r>
      <w:bookmarkEnd w:id="21"/>
    </w:p>
    <w:p w14:paraId="6A64DA2A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22" w:name="_Toc53331341"/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בכל מקרה של שאלות או אי-בהירות במסמכי המכרז על המציע לפנות למזמין בשאלה לצורך הבהרה, כמפורט ב</w:t>
      </w:r>
      <w:r w:rsidRPr="00F84C31">
        <w:rPr>
          <w:rFonts w:eastAsia="Calibri" w:hint="cs"/>
          <w:b/>
          <w:bCs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פרק א'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למסמכי המכרז.</w:t>
      </w:r>
      <w:bookmarkEnd w:id="22"/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</w:p>
    <w:p w14:paraId="3A127C7D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23" w:name="_Toc53331342"/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ניתן לצרף כל מסמך או קובץ </w:t>
      </w:r>
      <w:r w:rsidRPr="00F84C31">
        <w:rPr>
          <w:rFonts w:eastAsia="Calibri" w:hint="cs"/>
          <w:u w:val="single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הרלוונטי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לצורך פירוט והמחשה למפורט בהצעה.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יודגש כי בדיקת ההצעה, תתבסס על הפירוט שיינתן בחוברת ההצעה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.</w:t>
      </w:r>
      <w:bookmarkEnd w:id="23"/>
    </w:p>
    <w:p w14:paraId="723E8B38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24" w:name="_Toc53331343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חוסר פירוט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בהצעה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, או פירוט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מיותר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שאינו עונה לדריש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ת המכרז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, עלולים להביא לניקוד נמוך של ההצעה או פסילתה בהתאם לשיקול דעתו הבלעדי של המזמין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.</w:t>
      </w:r>
      <w:bookmarkEnd w:id="24"/>
    </w:p>
    <w:p w14:paraId="646FCBF1" w14:textId="77777777" w:rsidR="00F84C31" w:rsidRPr="00F84C31" w:rsidRDefault="00F84C31" w:rsidP="00F84C31">
      <w:pPr>
        <w:keepNext/>
        <w:keepLines/>
        <w:numPr>
          <w:ilvl w:val="0"/>
          <w:numId w:val="1"/>
        </w:numPr>
        <w:tabs>
          <w:tab w:val="left" w:pos="1050"/>
        </w:tabs>
        <w:spacing w:before="240" w:after="120"/>
        <w:jc w:val="both"/>
        <w:outlineLvl w:val="1"/>
        <w:rPr>
          <w:rFonts w:eastAsia="Calibri"/>
          <w:b/>
          <w:bCs/>
          <w:caps/>
          <w:spacing w:val="15"/>
          <w:sz w:val="32"/>
          <w:szCs w:val="32"/>
          <w:rtl/>
        </w:rPr>
      </w:pPr>
      <w:bookmarkStart w:id="25" w:name="_Toc256000050"/>
      <w:bookmarkStart w:id="26" w:name="_Toc32477906"/>
      <w:bookmarkStart w:id="27" w:name="_Toc43400627"/>
      <w:bookmarkStart w:id="28" w:name="_Toc44931936"/>
      <w:bookmarkStart w:id="29" w:name="_Toc44932023"/>
      <w:bookmarkStart w:id="30" w:name="_Toc53331344"/>
      <w:bookmarkStart w:id="31" w:name="_Toc173823726"/>
      <w:bookmarkStart w:id="32" w:name="_Toc173825534"/>
      <w:bookmarkStart w:id="33" w:name="_Toc516503366"/>
      <w:r w:rsidRPr="00F84C31">
        <w:rPr>
          <w:rFonts w:eastAsia="Calibri" w:hint="cs"/>
          <w:b/>
          <w:bCs/>
          <w:caps/>
          <w:spacing w:val="15"/>
          <w:sz w:val="32"/>
          <w:szCs w:val="32"/>
          <w:rtl/>
        </w:rPr>
        <w:t>פרטי המציע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tbl>
      <w:tblPr>
        <w:tblStyle w:val="13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  <w:tblCaption w:val="פרטי המציע"/>
        <w:tblDescription w:val="טבלת נתונים המרכזת את פרטי הזיהוי של המציע"/>
      </w:tblPr>
      <w:tblGrid>
        <w:gridCol w:w="3268"/>
        <w:gridCol w:w="4826"/>
      </w:tblGrid>
      <w:tr w:rsidR="00F84C31" w:rsidRPr="00F84C31" w14:paraId="439F5D77" w14:textId="77777777" w:rsidTr="00093A89">
        <w:trPr>
          <w:trHeight w:val="885"/>
          <w:tblHeader/>
        </w:trPr>
        <w:tc>
          <w:tcPr>
            <w:tcW w:w="2019" w:type="pct"/>
            <w:vAlign w:val="center"/>
          </w:tcPr>
          <w:p w14:paraId="2FEFCC45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  <w:r w:rsidRPr="00F84C31">
              <w:rPr>
                <w:rFonts w:eastAsia="Calibri"/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1D7C463D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</w:p>
        </w:tc>
      </w:tr>
      <w:tr w:rsidR="00F84C31" w:rsidRPr="00F84C31" w14:paraId="740C451C" w14:textId="77777777" w:rsidTr="00093A89">
        <w:trPr>
          <w:trHeight w:val="20"/>
        </w:trPr>
        <w:tc>
          <w:tcPr>
            <w:tcW w:w="2019" w:type="pct"/>
            <w:vAlign w:val="center"/>
          </w:tcPr>
          <w:p w14:paraId="53D166C3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  <w:r w:rsidRPr="00F84C31">
              <w:rPr>
                <w:rFonts w:eastAsia="Calibri"/>
                <w:rtl/>
              </w:rPr>
              <w:t xml:space="preserve">סוג מציע </w:t>
            </w:r>
          </w:p>
          <w:p w14:paraId="23601A16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  <w:r w:rsidRPr="00F84C31">
              <w:rPr>
                <w:rFonts w:eastAsia="Calibri"/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38D59044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</w:p>
        </w:tc>
      </w:tr>
      <w:tr w:rsidR="00F84C31" w:rsidRPr="00F84C31" w14:paraId="3676FE53" w14:textId="77777777" w:rsidTr="00093A89">
        <w:trPr>
          <w:trHeight w:val="20"/>
        </w:trPr>
        <w:tc>
          <w:tcPr>
            <w:tcW w:w="2019" w:type="pct"/>
            <w:vAlign w:val="center"/>
          </w:tcPr>
          <w:p w14:paraId="15C43D28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  <w:r w:rsidRPr="00F84C31">
              <w:rPr>
                <w:rFonts w:eastAsia="Calibri"/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246AF648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</w:p>
        </w:tc>
      </w:tr>
      <w:tr w:rsidR="00F84C31" w:rsidRPr="00F84C31" w14:paraId="57A123A5" w14:textId="77777777" w:rsidTr="00093A89">
        <w:trPr>
          <w:trHeight w:val="793"/>
        </w:trPr>
        <w:tc>
          <w:tcPr>
            <w:tcW w:w="2019" w:type="pct"/>
            <w:vAlign w:val="center"/>
          </w:tcPr>
          <w:p w14:paraId="0E078BA6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  <w:r w:rsidRPr="00F84C31">
              <w:rPr>
                <w:rFonts w:eastAsia="Calibri"/>
                <w:rtl/>
              </w:rPr>
              <w:t xml:space="preserve">מספר מזהה (לדוג' </w:t>
            </w:r>
            <w:proofErr w:type="spellStart"/>
            <w:r w:rsidRPr="00F84C31">
              <w:rPr>
                <w:rFonts w:eastAsia="Calibri"/>
                <w:rtl/>
              </w:rPr>
              <w:t>ח"פ</w:t>
            </w:r>
            <w:proofErr w:type="spellEnd"/>
            <w:r w:rsidRPr="00F84C31">
              <w:rPr>
                <w:rFonts w:eastAsia="Calibri"/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52851C72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</w:p>
        </w:tc>
      </w:tr>
    </w:tbl>
    <w:p w14:paraId="5BE14FCD" w14:textId="77777777" w:rsidR="00F84C31" w:rsidRPr="00F84C31" w:rsidRDefault="00F84C31" w:rsidP="00F84C31">
      <w:pPr>
        <w:spacing w:line="360" w:lineRule="auto"/>
        <w:ind w:left="1069" w:hanging="360"/>
        <w:rPr>
          <w:rFonts w:eastAsia="Times New Roman"/>
          <w:b/>
          <w:kern w:val="28"/>
          <w:rtl/>
        </w:rPr>
      </w:pPr>
      <w:r w:rsidRPr="00F84C31">
        <w:rPr>
          <w:rFonts w:eastAsia="Times New Roman" w:hint="cs"/>
          <w:b/>
          <w:kern w:val="28"/>
          <w:rtl/>
        </w:rPr>
        <w:t>האם רוצים לקבל ולנקד גם נותני השירות בפועל? לא</w:t>
      </w:r>
    </w:p>
    <w:p w14:paraId="6DBF43A9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</w:rPr>
      </w:pP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>פרטי איש הקשר מטעם המציע</w:t>
      </w:r>
    </w:p>
    <w:tbl>
      <w:tblPr>
        <w:tblStyle w:val="13"/>
        <w:bidiVisual/>
        <w:tblW w:w="0" w:type="auto"/>
        <w:tblLook w:val="04A0" w:firstRow="1" w:lastRow="0" w:firstColumn="1" w:lastColumn="0" w:noHBand="0" w:noVBand="1"/>
        <w:tblCaption w:val="איש קשר המציע"/>
        <w:tblDescription w:val="טבלת נתונים המרכזת את פרטי איש הקשר של המציע"/>
      </w:tblPr>
      <w:tblGrid>
        <w:gridCol w:w="8270"/>
      </w:tblGrid>
      <w:tr w:rsidR="00F84C31" w:rsidRPr="00F84C31" w14:paraId="03D0EF19" w14:textId="77777777" w:rsidTr="00093A89">
        <w:trPr>
          <w:trHeight w:val="893"/>
        </w:trPr>
        <w:tc>
          <w:tcPr>
            <w:tcW w:w="8270" w:type="dxa"/>
            <w:vAlign w:val="center"/>
          </w:tcPr>
          <w:p w14:paraId="5D93A294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  <w:r w:rsidRPr="00F84C31">
              <w:rPr>
                <w:rFonts w:eastAsia="Calibri" w:hint="cs"/>
                <w:rtl/>
              </w:rPr>
              <w:t>שם:</w:t>
            </w:r>
          </w:p>
        </w:tc>
      </w:tr>
      <w:tr w:rsidR="00F84C31" w:rsidRPr="00F84C31" w14:paraId="6E8C92E4" w14:textId="77777777" w:rsidTr="00093A89">
        <w:trPr>
          <w:trHeight w:val="893"/>
        </w:trPr>
        <w:tc>
          <w:tcPr>
            <w:tcW w:w="8270" w:type="dxa"/>
            <w:vAlign w:val="center"/>
          </w:tcPr>
          <w:p w14:paraId="017131B5" w14:textId="77777777" w:rsidR="00F84C31" w:rsidRPr="00F84C31" w:rsidRDefault="00F84C31" w:rsidP="00F84C31">
            <w:pPr>
              <w:spacing w:before="120" w:after="120" w:line="360" w:lineRule="auto"/>
              <w:rPr>
                <w:rFonts w:eastAsia="Calibri"/>
                <w:rtl/>
              </w:rPr>
            </w:pPr>
            <w:r w:rsidRPr="00F84C31">
              <w:rPr>
                <w:rFonts w:eastAsia="Calibri" w:hint="cs"/>
                <w:rtl/>
              </w:rPr>
              <w:t>כתובת:</w:t>
            </w:r>
          </w:p>
        </w:tc>
      </w:tr>
      <w:tr w:rsidR="00F84C31" w:rsidRPr="00F84C31" w14:paraId="7A995532" w14:textId="77777777" w:rsidTr="00093A89">
        <w:trPr>
          <w:trHeight w:val="893"/>
        </w:trPr>
        <w:tc>
          <w:tcPr>
            <w:tcW w:w="8270" w:type="dxa"/>
            <w:vAlign w:val="center"/>
          </w:tcPr>
          <w:p w14:paraId="21EC2021" w14:textId="77777777" w:rsidR="00F84C31" w:rsidRPr="00F84C31" w:rsidRDefault="00F84C31" w:rsidP="00F84C31">
            <w:pPr>
              <w:rPr>
                <w:rFonts w:eastAsia="Calibri"/>
                <w:rtl/>
              </w:rPr>
            </w:pPr>
            <w:r w:rsidRPr="00F84C31">
              <w:rPr>
                <w:rFonts w:eastAsia="Calibri" w:hint="cs"/>
                <w:rtl/>
              </w:rPr>
              <w:lastRenderedPageBreak/>
              <w:t>טלפון:</w:t>
            </w:r>
          </w:p>
        </w:tc>
      </w:tr>
      <w:tr w:rsidR="00F84C31" w:rsidRPr="00F84C31" w14:paraId="5D00CF58" w14:textId="77777777" w:rsidTr="00093A89">
        <w:trPr>
          <w:trHeight w:val="893"/>
        </w:trPr>
        <w:tc>
          <w:tcPr>
            <w:tcW w:w="8270" w:type="dxa"/>
            <w:vAlign w:val="center"/>
          </w:tcPr>
          <w:p w14:paraId="67665CBE" w14:textId="77777777" w:rsidR="00F84C31" w:rsidRPr="00F84C31" w:rsidRDefault="00F84C31" w:rsidP="00F84C31">
            <w:pPr>
              <w:rPr>
                <w:rFonts w:eastAsia="Calibri"/>
                <w:rtl/>
              </w:rPr>
            </w:pPr>
            <w:r w:rsidRPr="00F84C31">
              <w:rPr>
                <w:rFonts w:eastAsia="Calibri" w:hint="cs"/>
                <w:rtl/>
              </w:rPr>
              <w:t>דוא"ל:</w:t>
            </w:r>
          </w:p>
        </w:tc>
      </w:tr>
    </w:tbl>
    <w:p w14:paraId="031F5982" w14:textId="77777777" w:rsidR="00F84C31" w:rsidRPr="00F84C31" w:rsidRDefault="00F84C31" w:rsidP="00F84C31">
      <w:pPr>
        <w:rPr>
          <w:rFonts w:eastAsia="Calibri"/>
          <w:rtl/>
        </w:rPr>
      </w:pPr>
      <w:r w:rsidRPr="00F84C31">
        <w:rPr>
          <w:rFonts w:eastAsia="Calibri"/>
          <w:rtl/>
        </w:rPr>
        <w:br w:type="textWrapping" w:clear="all"/>
      </w:r>
    </w:p>
    <w:p w14:paraId="64B99156" w14:textId="77777777" w:rsidR="00F84C31" w:rsidRPr="00F84C31" w:rsidRDefault="00F84C31" w:rsidP="00F84C31">
      <w:pPr>
        <w:spacing w:line="360" w:lineRule="auto"/>
        <w:ind w:left="1069"/>
        <w:rPr>
          <w:rFonts w:eastAsia="Times New Roman"/>
          <w:b/>
          <w:kern w:val="28"/>
          <w:sz w:val="20"/>
          <w:szCs w:val="20"/>
          <w:rtl/>
        </w:rPr>
      </w:pPr>
    </w:p>
    <w:p w14:paraId="3E098A87" w14:textId="77777777" w:rsidR="00F84C31" w:rsidRPr="00F84C31" w:rsidRDefault="00F84C31" w:rsidP="00F84C31">
      <w:pPr>
        <w:keepNext/>
        <w:keepLines/>
        <w:numPr>
          <w:ilvl w:val="0"/>
          <w:numId w:val="1"/>
        </w:numPr>
        <w:tabs>
          <w:tab w:val="left" w:pos="1050"/>
        </w:tabs>
        <w:spacing w:before="240" w:after="120"/>
        <w:jc w:val="both"/>
        <w:outlineLvl w:val="1"/>
        <w:rPr>
          <w:rFonts w:eastAsia="Calibri"/>
          <w:b/>
          <w:bCs/>
          <w:caps/>
          <w:spacing w:val="15"/>
          <w:sz w:val="32"/>
          <w:szCs w:val="32"/>
          <w:rtl/>
        </w:rPr>
      </w:pPr>
      <w:bookmarkStart w:id="34" w:name="_Toc256000051"/>
      <w:bookmarkStart w:id="35" w:name="_Toc173823727"/>
      <w:bookmarkStart w:id="36" w:name="_Toc173825535"/>
      <w:r w:rsidRPr="00F84C31">
        <w:rPr>
          <w:rFonts w:eastAsia="Calibri" w:hint="cs"/>
          <w:b/>
          <w:bCs/>
          <w:caps/>
          <w:spacing w:val="15"/>
          <w:sz w:val="32"/>
          <w:szCs w:val="32"/>
          <w:rtl/>
        </w:rPr>
        <w:t xml:space="preserve">הוכחת </w:t>
      </w:r>
      <w:bookmarkStart w:id="37" w:name="_Toc32477907"/>
      <w:bookmarkStart w:id="38" w:name="_Toc43400628"/>
      <w:bookmarkStart w:id="39" w:name="_Toc44931937"/>
      <w:bookmarkStart w:id="40" w:name="_Toc44932024"/>
      <w:bookmarkStart w:id="41" w:name="_Toc53331345"/>
      <w:r w:rsidRPr="00F84C31">
        <w:rPr>
          <w:rFonts w:eastAsia="Calibri" w:hint="cs"/>
          <w:b/>
          <w:bCs/>
          <w:caps/>
          <w:spacing w:val="15"/>
          <w:sz w:val="32"/>
          <w:szCs w:val="32"/>
          <w:rtl/>
        </w:rPr>
        <w:t>עמידה בתנאי הסף של המכר</w:t>
      </w:r>
      <w:bookmarkEnd w:id="37"/>
      <w:bookmarkEnd w:id="38"/>
      <w:bookmarkEnd w:id="39"/>
      <w:bookmarkEnd w:id="40"/>
      <w:bookmarkEnd w:id="41"/>
      <w:r w:rsidRPr="00F84C31">
        <w:rPr>
          <w:rFonts w:eastAsia="Calibri" w:hint="cs"/>
          <w:b/>
          <w:bCs/>
          <w:caps/>
          <w:spacing w:val="15"/>
          <w:sz w:val="32"/>
          <w:szCs w:val="32"/>
          <w:rtl/>
        </w:rPr>
        <w:t>ז</w:t>
      </w:r>
      <w:bookmarkEnd w:id="34"/>
      <w:bookmarkEnd w:id="35"/>
      <w:bookmarkEnd w:id="36"/>
    </w:p>
    <w:p w14:paraId="0F14384F" w14:textId="77777777" w:rsidR="00F84C31" w:rsidRPr="00F84C31" w:rsidRDefault="00F84C31" w:rsidP="00F84C31">
      <w:pPr>
        <w:numPr>
          <w:ilvl w:val="1"/>
          <w:numId w:val="1"/>
        </w:numPr>
        <w:spacing w:before="120" w:after="120" w:line="360" w:lineRule="auto"/>
        <w:ind w:left="1080" w:hanging="706"/>
        <w:jc w:val="both"/>
        <w:rPr>
          <w:rFonts w:eastAsia="Calibri"/>
          <w:caps/>
          <w:u w:val="single"/>
          <w:rtl/>
        </w:rPr>
      </w:pPr>
      <w:bookmarkStart w:id="42" w:name="_Toc53331346"/>
      <w:r w:rsidRPr="00F84C31">
        <w:rPr>
          <w:rFonts w:eastAsia="Calibri" w:hint="cs"/>
          <w:caps/>
          <w:rtl/>
        </w:rPr>
        <w:t xml:space="preserve">בהתאם לאמור בפרק זה המציע יפרט את עמידתו בתנאי הסף שפורטו במכרז. </w:t>
      </w:r>
      <w:bookmarkEnd w:id="42"/>
    </w:p>
    <w:p w14:paraId="15C0EB52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bookmarkStart w:id="43" w:name="_Toc42501732"/>
      <w:bookmarkStart w:id="44" w:name="_Toc42589790"/>
      <w:bookmarkStart w:id="45" w:name="_Toc42589883"/>
      <w:bookmarkStart w:id="46" w:name="_Toc43197220"/>
      <w:bookmarkStart w:id="47" w:name="_Toc44931938"/>
      <w:bookmarkStart w:id="48" w:name="_Toc44932025"/>
      <w:bookmarkStart w:id="49" w:name="_Toc49766700"/>
      <w:bookmarkStart w:id="50" w:name="_Toc49766789"/>
      <w:bookmarkStart w:id="51" w:name="_Toc53330152"/>
      <w:bookmarkStart w:id="52" w:name="_Toc42501733"/>
      <w:bookmarkStart w:id="53" w:name="_Toc42589791"/>
      <w:bookmarkStart w:id="54" w:name="_Toc42589884"/>
      <w:bookmarkStart w:id="55" w:name="_Toc43197221"/>
      <w:bookmarkStart w:id="56" w:name="_Toc44931939"/>
      <w:bookmarkStart w:id="57" w:name="_Toc44932026"/>
      <w:bookmarkStart w:id="58" w:name="_Toc49766701"/>
      <w:bookmarkStart w:id="59" w:name="_Toc49766790"/>
      <w:bookmarkStart w:id="60" w:name="_Toc53330153"/>
      <w:bookmarkStart w:id="61" w:name="_Toc43400629"/>
      <w:bookmarkStart w:id="62" w:name="_Toc44931940"/>
      <w:bookmarkStart w:id="63" w:name="_Toc44932027"/>
      <w:bookmarkStart w:id="64" w:name="_Toc53331347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 xml:space="preserve">הוכחת 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עמידה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בתנאי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</w:t>
      </w:r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>ה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סף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</w:t>
      </w:r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>ה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מנהליים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>:</w:t>
      </w:r>
      <w:bookmarkStart w:id="65" w:name="_Toc53331348"/>
      <w:bookmarkEnd w:id="61"/>
      <w:bookmarkEnd w:id="62"/>
      <w:bookmarkEnd w:id="63"/>
      <w:bookmarkEnd w:id="64"/>
      <w:r w:rsidRPr="00F84C31">
        <w:rPr>
          <w:rFonts w:eastAsia="Calibri"/>
          <w:b/>
          <w:bCs/>
          <w:caps/>
          <w:spacing w:val="15"/>
          <w:sz w:val="28"/>
          <w:szCs w:val="28"/>
        </w:rPr>
        <w:t xml:space="preserve"> </w:t>
      </w:r>
    </w:p>
    <w:p w14:paraId="25105A3E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 מצהיר ומתחייב כי הוא עומד בתנאי הסף המנהליים המפורטים ב</w:t>
      </w:r>
      <w:r w:rsidRPr="00F84C31">
        <w:rPr>
          <w:rFonts w:eastAsia="Calibri"/>
          <w:bCs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פרק א'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למכרז ובהתאם לפירוט המובא להלן:</w:t>
      </w:r>
      <w:bookmarkEnd w:id="65"/>
    </w:p>
    <w:p w14:paraId="7F62D1DD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240" w:after="240" w:line="360" w:lineRule="auto"/>
        <w:ind w:left="2160" w:hanging="540"/>
        <w:contextualSpacing/>
        <w:jc w:val="both"/>
        <w:rPr>
          <w:rFonts w:eastAsia="Calibri"/>
          <w:b/>
          <w:bCs/>
          <w:noProof/>
          <w:rtl/>
          <w:lang w:eastAsia="he-IL"/>
        </w:rPr>
      </w:pPr>
      <w:r w:rsidRPr="00F84C31">
        <w:rPr>
          <w:rFonts w:eastAsia="Calibri" w:hint="cs"/>
          <w:b/>
          <w:bCs/>
          <w:noProof/>
          <w:rtl/>
          <w:lang w:eastAsia="he-IL"/>
        </w:rPr>
        <w:t xml:space="preserve">מציע </w:t>
      </w:r>
      <w:r w:rsidRPr="00F84C31">
        <w:rPr>
          <w:rFonts w:eastAsia="Calibri" w:hint="eastAsia"/>
          <w:b/>
          <w:bCs/>
          <w:noProof/>
          <w:rtl/>
          <w:lang w:eastAsia="he-IL"/>
        </w:rPr>
        <w:t>רשום</w:t>
      </w:r>
      <w:r w:rsidRPr="00F84C31">
        <w:rPr>
          <w:rFonts w:eastAsia="Calibri"/>
          <w:b/>
          <w:bCs/>
          <w:noProof/>
          <w:rtl/>
          <w:lang w:eastAsia="he-IL"/>
        </w:rPr>
        <w:t xml:space="preserve"> </w:t>
      </w:r>
      <w:r w:rsidRPr="00F84C31">
        <w:rPr>
          <w:rFonts w:eastAsia="Calibri" w:hint="eastAsia"/>
          <w:b/>
          <w:bCs/>
          <w:noProof/>
          <w:rtl/>
          <w:lang w:eastAsia="he-IL"/>
        </w:rPr>
        <w:t>כדין</w:t>
      </w:r>
      <w:r w:rsidRPr="00F84C31">
        <w:rPr>
          <w:rFonts w:eastAsia="Calibri" w:hint="cs"/>
          <w:b/>
          <w:bCs/>
          <w:noProof/>
          <w:rtl/>
          <w:lang w:eastAsia="he-IL"/>
        </w:rPr>
        <w:t xml:space="preserve"> (יש לסמן ב- </w:t>
      </w:r>
      <w:r w:rsidRPr="00F84C31">
        <w:rPr>
          <w:rFonts w:eastAsia="Calibri" w:hint="cs"/>
          <w:b/>
          <w:bCs/>
          <w:noProof/>
          <w:lang w:eastAsia="he-IL"/>
        </w:rPr>
        <w:t>X</w:t>
      </w:r>
      <w:r w:rsidRPr="00F84C31">
        <w:rPr>
          <w:rFonts w:eastAsia="Calibri" w:hint="cs"/>
          <w:b/>
          <w:bCs/>
          <w:noProof/>
          <w:rtl/>
          <w:lang w:eastAsia="he-IL"/>
        </w:rPr>
        <w:t xml:space="preserve"> את האפשרות הנכונה) </w:t>
      </w:r>
      <w:r w:rsidRPr="00F84C31">
        <w:rPr>
          <w:rFonts w:eastAsia="Calibri"/>
          <w:b/>
          <w:bCs/>
          <w:noProof/>
          <w:rtl/>
          <w:lang w:eastAsia="he-IL"/>
        </w:rPr>
        <w:t>–</w:t>
      </w:r>
    </w:p>
    <w:p w14:paraId="0D1A0738" w14:textId="77777777" w:rsidR="00F84C31" w:rsidRPr="00F84C31" w:rsidRDefault="00F84C31" w:rsidP="00F84C31">
      <w:pPr>
        <w:numPr>
          <w:ilvl w:val="4"/>
          <w:numId w:val="5"/>
        </w:numPr>
        <w:tabs>
          <w:tab w:val="right" w:pos="2160"/>
          <w:tab w:val="right" w:pos="3060"/>
        </w:tabs>
        <w:spacing w:before="120" w:after="120" w:line="360" w:lineRule="auto"/>
        <w:ind w:left="2970" w:hanging="810"/>
        <w:jc w:val="both"/>
        <w:rPr>
          <w:rFonts w:eastAsia="Calibri"/>
          <w:rtl/>
        </w:rPr>
      </w:pPr>
      <w:r w:rsidRPr="00F84C31">
        <w:rPr>
          <w:rFonts w:eastAsia="Calibri"/>
          <w:rtl/>
        </w:rPr>
        <w:t>המציע רשום בישראל כדין.</w:t>
      </w:r>
    </w:p>
    <w:p w14:paraId="3A93B39B" w14:textId="77777777" w:rsidR="00F84C31" w:rsidRPr="00F84C31" w:rsidRDefault="00F84C31" w:rsidP="00F84C31">
      <w:pPr>
        <w:numPr>
          <w:ilvl w:val="4"/>
          <w:numId w:val="5"/>
        </w:numPr>
        <w:tabs>
          <w:tab w:val="right" w:pos="2160"/>
          <w:tab w:val="right" w:pos="3060"/>
        </w:tabs>
        <w:spacing w:before="120" w:after="120" w:line="360" w:lineRule="auto"/>
        <w:ind w:left="2970" w:hanging="810"/>
        <w:jc w:val="both"/>
        <w:rPr>
          <w:rFonts w:eastAsia="Calibri"/>
          <w:rtl/>
        </w:rPr>
      </w:pPr>
      <w:r w:rsidRPr="00F84C31">
        <w:rPr>
          <w:rFonts w:eastAsia="Calibri"/>
          <w:rtl/>
        </w:rPr>
        <w:t>לא חלה על המציע חובת רישום בישראל, על פי דין.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 xml:space="preserve"> נימוק:</w:t>
      </w:r>
      <w:r w:rsidRPr="00F84C31">
        <w:rPr>
          <w:rFonts w:eastAsia="Calibri" w:hint="cs"/>
          <w:rtl/>
        </w:rPr>
        <w:t xml:space="preserve"> ___________________________________________</w:t>
      </w:r>
    </w:p>
    <w:p w14:paraId="4F5E06FE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240" w:after="240" w:line="360" w:lineRule="auto"/>
        <w:ind w:left="2160" w:hanging="540"/>
        <w:contextualSpacing/>
        <w:jc w:val="both"/>
        <w:rPr>
          <w:rFonts w:eastAsia="Calibri"/>
          <w:b/>
          <w:bCs/>
          <w:noProof/>
          <w:rtl/>
          <w:lang w:eastAsia="he-IL"/>
        </w:rPr>
      </w:pPr>
      <w:r w:rsidRPr="00F84C31">
        <w:rPr>
          <w:rFonts w:eastAsia="Calibri" w:hint="cs"/>
          <w:b/>
          <w:bCs/>
          <w:noProof/>
          <w:rtl/>
          <w:lang w:eastAsia="he-IL"/>
        </w:rPr>
        <w:t>עמידה ב</w:t>
      </w:r>
      <w:r w:rsidRPr="00F84C31">
        <w:rPr>
          <w:rFonts w:eastAsia="Calibri" w:hint="eastAsia"/>
          <w:b/>
          <w:bCs/>
          <w:noProof/>
          <w:rtl/>
          <w:lang w:eastAsia="he-IL"/>
        </w:rPr>
        <w:t>חוק</w:t>
      </w:r>
      <w:r w:rsidRPr="00F84C31">
        <w:rPr>
          <w:rFonts w:eastAsia="Calibri"/>
          <w:b/>
          <w:bCs/>
          <w:noProof/>
          <w:rtl/>
          <w:lang w:eastAsia="he-IL"/>
        </w:rPr>
        <w:t xml:space="preserve"> </w:t>
      </w:r>
      <w:r w:rsidRPr="00F84C31">
        <w:rPr>
          <w:rFonts w:eastAsia="Calibri" w:hint="eastAsia"/>
          <w:b/>
          <w:bCs/>
          <w:noProof/>
          <w:rtl/>
          <w:lang w:eastAsia="he-IL"/>
        </w:rPr>
        <w:t>עסקאות</w:t>
      </w:r>
      <w:r w:rsidRPr="00F84C31">
        <w:rPr>
          <w:rFonts w:eastAsia="Calibri"/>
          <w:b/>
          <w:bCs/>
          <w:noProof/>
          <w:rtl/>
          <w:lang w:eastAsia="he-IL"/>
        </w:rPr>
        <w:t xml:space="preserve"> </w:t>
      </w:r>
      <w:r w:rsidRPr="00F84C31">
        <w:rPr>
          <w:rFonts w:eastAsia="Calibri" w:hint="eastAsia"/>
          <w:b/>
          <w:bCs/>
          <w:noProof/>
          <w:rtl/>
          <w:lang w:eastAsia="he-IL"/>
        </w:rPr>
        <w:t>גופים</w:t>
      </w:r>
      <w:r w:rsidRPr="00F84C31">
        <w:rPr>
          <w:rFonts w:eastAsia="Calibri"/>
          <w:b/>
          <w:bCs/>
          <w:noProof/>
          <w:rtl/>
          <w:lang w:eastAsia="he-IL"/>
        </w:rPr>
        <w:t xml:space="preserve"> </w:t>
      </w:r>
      <w:r w:rsidRPr="00F84C31">
        <w:rPr>
          <w:rFonts w:eastAsia="Calibri" w:hint="eastAsia"/>
          <w:b/>
          <w:bCs/>
          <w:noProof/>
          <w:rtl/>
          <w:lang w:eastAsia="he-IL"/>
        </w:rPr>
        <w:t>ציבוריים</w:t>
      </w:r>
      <w:r w:rsidRPr="00F84C31">
        <w:rPr>
          <w:rFonts w:eastAsia="Calibri" w:hint="cs"/>
          <w:b/>
          <w:bCs/>
          <w:noProof/>
          <w:rtl/>
          <w:lang w:eastAsia="he-IL"/>
        </w:rPr>
        <w:t xml:space="preserve"> </w:t>
      </w:r>
      <w:r w:rsidRPr="00F84C31">
        <w:rPr>
          <w:rFonts w:eastAsia="Calibri"/>
          <w:b/>
          <w:bCs/>
          <w:noProof/>
          <w:rtl/>
          <w:lang w:eastAsia="he-IL"/>
        </w:rPr>
        <w:t xml:space="preserve">– </w:t>
      </w:r>
    </w:p>
    <w:p w14:paraId="653F1543" w14:textId="77777777" w:rsidR="00F84C31" w:rsidRPr="00F84C31" w:rsidRDefault="00F84C31" w:rsidP="00F84C31">
      <w:pPr>
        <w:numPr>
          <w:ilvl w:val="4"/>
          <w:numId w:val="1"/>
        </w:numPr>
        <w:spacing w:before="120" w:after="120" w:line="360" w:lineRule="auto"/>
        <w:ind w:left="2970" w:hanging="1080"/>
        <w:jc w:val="both"/>
        <w:rPr>
          <w:rFonts w:eastAsia="Calibri"/>
          <w:b/>
          <w:bCs/>
          <w:rtl/>
        </w:rPr>
      </w:pPr>
      <w:r w:rsidRPr="00F84C31">
        <w:rPr>
          <w:rFonts w:eastAsia="Calibri" w:hint="cs"/>
          <w:b/>
          <w:bCs/>
          <w:rtl/>
        </w:rPr>
        <w:t>ניהול פנקסים</w:t>
      </w:r>
      <w:r w:rsidRPr="00F84C31">
        <w:rPr>
          <w:rFonts w:eastAsia="Calibri"/>
          <w:b/>
          <w:bCs/>
          <w:rtl/>
        </w:rPr>
        <w:t xml:space="preserve"> –</w:t>
      </w:r>
      <w:r w:rsidRPr="00F84C31">
        <w:rPr>
          <w:rFonts w:eastAsia="Calibri" w:hint="cs"/>
          <w:b/>
          <w:bCs/>
          <w:rtl/>
        </w:rPr>
        <w:t xml:space="preserve"> </w:t>
      </w:r>
      <w:r w:rsidRPr="00F84C31">
        <w:rPr>
          <w:rFonts w:eastAsia="Calibri" w:hint="cs"/>
          <w:rtl/>
        </w:rPr>
        <w:t>המציע</w:t>
      </w:r>
      <w:r w:rsidRPr="00F84C31">
        <w:rPr>
          <w:rFonts w:eastAsia="Calibri" w:hint="cs"/>
          <w:b/>
          <w:bCs/>
          <w:rtl/>
        </w:rPr>
        <w:t xml:space="preserve"> </w:t>
      </w:r>
      <w:r w:rsidRPr="00F84C31">
        <w:rPr>
          <w:rFonts w:eastAsia="Calibri"/>
          <w:b/>
          <w:bCs/>
          <w:rtl/>
        </w:rPr>
        <w:t>–</w:t>
      </w:r>
      <w:r w:rsidRPr="00F84C31">
        <w:rPr>
          <w:rFonts w:eastAsia="Calibri" w:hint="cs"/>
          <w:b/>
          <w:bCs/>
          <w:rtl/>
        </w:rPr>
        <w:t xml:space="preserve"> </w:t>
      </w:r>
    </w:p>
    <w:p w14:paraId="401FA71F" w14:textId="77777777" w:rsidR="00F84C31" w:rsidRPr="00F84C31" w:rsidRDefault="00F84C31" w:rsidP="00F84C31">
      <w:pPr>
        <w:numPr>
          <w:ilvl w:val="5"/>
          <w:numId w:val="1"/>
        </w:numPr>
        <w:snapToGrid w:val="0"/>
        <w:spacing w:before="120" w:after="120" w:line="360" w:lineRule="auto"/>
        <w:ind w:left="3701" w:hanging="1267"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Calibri"/>
          <w:noProof/>
          <w:rtl/>
          <w:lang w:eastAsia="he-IL"/>
        </w:rPr>
        <w:t>מנהל את פנקסי החשבונות והרשומות שעליו לנהל על פי פקודת מס הכנסה</w:t>
      </w:r>
      <w:r w:rsidRPr="00F84C31">
        <w:rPr>
          <w:rFonts w:eastAsia="Calibri" w:hint="cs"/>
          <w:noProof/>
          <w:rtl/>
          <w:lang w:eastAsia="he-IL"/>
        </w:rPr>
        <w:t xml:space="preserve"> [נוסח חדש]</w:t>
      </w:r>
      <w:r w:rsidRPr="00F84C31">
        <w:rPr>
          <w:rFonts w:eastAsia="Calibri"/>
          <w:noProof/>
          <w:rtl/>
          <w:lang w:eastAsia="he-IL"/>
        </w:rPr>
        <w:t>, וחוק מס ערך מוסף, התשל"ו-1975 ("</w:t>
      </w:r>
      <w:r w:rsidRPr="00F84C31">
        <w:rPr>
          <w:rFonts w:eastAsia="Calibri"/>
          <w:b/>
          <w:bCs/>
          <w:noProof/>
          <w:rtl/>
          <w:lang w:eastAsia="he-IL"/>
        </w:rPr>
        <w:t>חוק מס ערך מוסף</w:t>
      </w:r>
      <w:r w:rsidRPr="00F84C31">
        <w:rPr>
          <w:rFonts w:eastAsia="Calibri"/>
          <w:noProof/>
          <w:rtl/>
          <w:lang w:eastAsia="he-IL"/>
        </w:rPr>
        <w:t>"), או שהוא פטור מלנהלם</w:t>
      </w:r>
      <w:r w:rsidRPr="00F84C31">
        <w:rPr>
          <w:rFonts w:eastAsia="Calibri" w:hint="cs"/>
          <w:noProof/>
          <w:rtl/>
          <w:lang w:eastAsia="he-IL"/>
        </w:rPr>
        <w:t>.</w:t>
      </w:r>
    </w:p>
    <w:p w14:paraId="195B2CCD" w14:textId="77777777" w:rsidR="00F84C31" w:rsidRPr="00F84C31" w:rsidRDefault="00F84C31" w:rsidP="00F84C31">
      <w:pPr>
        <w:numPr>
          <w:ilvl w:val="5"/>
          <w:numId w:val="1"/>
        </w:numPr>
        <w:snapToGrid w:val="0"/>
        <w:spacing w:before="120" w:after="120" w:line="360" w:lineRule="auto"/>
        <w:ind w:left="3701" w:hanging="1267"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Calibri"/>
          <w:noProof/>
          <w:rtl/>
          <w:lang w:eastAsia="he-IL"/>
        </w:rPr>
        <w:t>מדווח לפקיד השומה על הכנסותיו ומדווח למנהל על עסקאות שמוטל עליהן מס לפי חוק מס ער</w:t>
      </w:r>
      <w:r w:rsidRPr="00F84C31">
        <w:rPr>
          <w:rFonts w:eastAsia="Calibri" w:hint="cs"/>
          <w:noProof/>
          <w:rtl/>
          <w:lang w:eastAsia="he-IL"/>
        </w:rPr>
        <w:t>ך</w:t>
      </w:r>
      <w:r w:rsidRPr="00F84C31">
        <w:rPr>
          <w:rFonts w:eastAsia="Calibri"/>
          <w:noProof/>
          <w:rtl/>
          <w:lang w:eastAsia="he-IL"/>
        </w:rPr>
        <w:t xml:space="preserve"> מוסף</w:t>
      </w:r>
      <w:r w:rsidRPr="00F84C31">
        <w:rPr>
          <w:rFonts w:eastAsia="Calibri" w:hint="cs"/>
          <w:noProof/>
          <w:rtl/>
          <w:lang w:eastAsia="he-IL"/>
        </w:rPr>
        <w:t>.</w:t>
      </w:r>
    </w:p>
    <w:p w14:paraId="59D27476" w14:textId="77777777" w:rsidR="00F84C31" w:rsidRPr="00F84C31" w:rsidRDefault="00F84C31" w:rsidP="00F84C31">
      <w:pPr>
        <w:numPr>
          <w:ilvl w:val="4"/>
          <w:numId w:val="1"/>
        </w:numPr>
        <w:spacing w:before="120" w:after="120" w:line="360" w:lineRule="auto"/>
        <w:ind w:left="2970" w:hanging="1080"/>
        <w:jc w:val="both"/>
        <w:rPr>
          <w:rFonts w:eastAsia="Calibri"/>
          <w:rtl/>
        </w:rPr>
      </w:pPr>
      <w:r w:rsidRPr="00F84C31">
        <w:rPr>
          <w:rFonts w:eastAsia="Calibri" w:hint="cs"/>
          <w:rtl/>
        </w:rPr>
        <w:t xml:space="preserve">לצורך הוכחת עמידה בתנאי סף זה על המציע לצרף אישור פקיד מורשה ולסמנו </w:t>
      </w:r>
      <w:r w:rsidRPr="00F84C31">
        <w:rPr>
          <w:rFonts w:eastAsia="Calibri" w:hint="eastAsia"/>
          <w:b/>
          <w:bCs/>
          <w:rtl/>
        </w:rPr>
        <w:t>כנספח</w:t>
      </w:r>
      <w:r w:rsidRPr="00F84C31">
        <w:rPr>
          <w:rFonts w:eastAsia="Calibri"/>
          <w:b/>
          <w:bCs/>
          <w:rtl/>
        </w:rPr>
        <w:t xml:space="preserve"> </w:t>
      </w:r>
      <w:bookmarkStart w:id="66" w:name="nispach3_1"/>
      <w:r w:rsidRPr="00F84C31">
        <w:rPr>
          <w:rFonts w:eastAsia="Calibri"/>
          <w:b/>
          <w:bCs/>
          <w:rtl/>
        </w:rPr>
        <w:t>2</w:t>
      </w:r>
      <w:bookmarkEnd w:id="66"/>
      <w:r w:rsidRPr="00F84C31">
        <w:rPr>
          <w:rFonts w:eastAsia="Calibri"/>
          <w:b/>
          <w:bCs/>
          <w:rtl/>
        </w:rPr>
        <w:t>.</w:t>
      </w:r>
    </w:p>
    <w:p w14:paraId="79CAB159" w14:textId="77777777" w:rsidR="00F84C31" w:rsidRPr="00F84C31" w:rsidRDefault="00F84C31" w:rsidP="00F84C31">
      <w:pPr>
        <w:numPr>
          <w:ilvl w:val="4"/>
          <w:numId w:val="1"/>
        </w:numPr>
        <w:spacing w:before="120" w:after="120" w:line="360" w:lineRule="auto"/>
        <w:ind w:left="2970" w:hanging="1080"/>
        <w:jc w:val="both"/>
        <w:rPr>
          <w:rFonts w:eastAsia="Calibri"/>
          <w:b/>
          <w:bCs/>
          <w:rtl/>
        </w:rPr>
      </w:pPr>
      <w:r w:rsidRPr="00F84C31">
        <w:rPr>
          <w:rFonts w:eastAsia="Calibri" w:hint="cs"/>
          <w:b/>
          <w:bCs/>
          <w:rtl/>
        </w:rPr>
        <w:t xml:space="preserve">היעדר הרשעות </w:t>
      </w:r>
      <w:r w:rsidRPr="00F84C31">
        <w:rPr>
          <w:rFonts w:eastAsia="Calibri"/>
          <w:b/>
          <w:bCs/>
          <w:rtl/>
        </w:rPr>
        <w:t>–</w:t>
      </w:r>
      <w:r w:rsidRPr="00F84C31">
        <w:rPr>
          <w:rFonts w:eastAsia="Calibri" w:hint="cs"/>
          <w:b/>
          <w:bCs/>
          <w:rtl/>
        </w:rPr>
        <w:t xml:space="preserve"> </w:t>
      </w:r>
    </w:p>
    <w:p w14:paraId="7002A568" w14:textId="77777777" w:rsidR="00F84C31" w:rsidRPr="00F84C31" w:rsidRDefault="00F84C31" w:rsidP="00F84C31">
      <w:pPr>
        <w:numPr>
          <w:ilvl w:val="5"/>
          <w:numId w:val="1"/>
        </w:numPr>
        <w:snapToGrid w:val="0"/>
        <w:spacing w:before="120" w:after="120" w:line="360" w:lineRule="auto"/>
        <w:ind w:left="3701" w:hanging="1267"/>
        <w:jc w:val="both"/>
        <w:rPr>
          <w:rFonts w:eastAsia="Calibri"/>
          <w:noProof/>
          <w:rtl/>
          <w:lang w:eastAsia="he-IL"/>
        </w:rPr>
      </w:pPr>
      <w:bookmarkStart w:id="67" w:name="hidden_SmiraOrNikayon"/>
      <w:r w:rsidRPr="00F84C31">
        <w:rPr>
          <w:rFonts w:eastAsia="Calibri" w:hint="eastAsia"/>
          <w:noProof/>
          <w:rtl/>
          <w:lang w:eastAsia="he-IL"/>
        </w:rPr>
        <w:t>המציע</w:t>
      </w:r>
      <w:r w:rsidRPr="00F84C31">
        <w:rPr>
          <w:rFonts w:eastAsia="Calibri"/>
          <w:noProof/>
          <w:rtl/>
          <w:lang w:eastAsia="he-IL"/>
        </w:rPr>
        <w:t xml:space="preserve"> ו"בעל זיקה" אליו לא הורשעו ביותר משתי עבירות לפי חוק עובדים זרים התשנ"א - 1991 (להלן: "</w:t>
      </w:r>
      <w:r w:rsidRPr="00F84C31">
        <w:rPr>
          <w:rFonts w:eastAsia="Calibri"/>
          <w:b/>
          <w:bCs/>
          <w:noProof/>
          <w:rtl/>
          <w:lang w:eastAsia="he-IL"/>
        </w:rPr>
        <w:t>חוק עובדים זרים</w:t>
      </w:r>
      <w:r w:rsidRPr="00F84C31">
        <w:rPr>
          <w:rFonts w:eastAsia="Calibri"/>
          <w:noProof/>
          <w:rtl/>
          <w:lang w:eastAsia="he-IL"/>
        </w:rPr>
        <w:t>") וחוק שכר מינימום, התשמ"ז – 1987 (להלן: "</w:t>
      </w:r>
      <w:r w:rsidRPr="00F84C31">
        <w:rPr>
          <w:rFonts w:eastAsia="Calibri"/>
          <w:b/>
          <w:bCs/>
          <w:noProof/>
          <w:rtl/>
          <w:lang w:eastAsia="he-IL"/>
        </w:rPr>
        <w:t>חוק שכר מינימום</w:t>
      </w:r>
      <w:r w:rsidRPr="00F84C31">
        <w:rPr>
          <w:rFonts w:eastAsia="Calibri"/>
          <w:noProof/>
          <w:rtl/>
          <w:lang w:eastAsia="he-IL"/>
        </w:rPr>
        <w:t xml:space="preserve">") עד למועד </w:t>
      </w:r>
      <w:r w:rsidRPr="00F84C31">
        <w:rPr>
          <w:rFonts w:eastAsia="Calibri" w:hint="eastAsia"/>
          <w:noProof/>
          <w:rtl/>
          <w:lang w:eastAsia="he-IL"/>
        </w:rPr>
        <w:t>הגשת</w:t>
      </w:r>
      <w:r w:rsidRPr="00F84C31">
        <w:rPr>
          <w:rFonts w:eastAsia="Calibri"/>
          <w:noProof/>
          <w:rtl/>
          <w:lang w:eastAsia="he-IL"/>
        </w:rPr>
        <w:t xml:space="preserve"> </w:t>
      </w:r>
      <w:r w:rsidRPr="00F84C31">
        <w:rPr>
          <w:rFonts w:eastAsia="Calibri" w:hint="eastAsia"/>
          <w:noProof/>
          <w:rtl/>
          <w:lang w:eastAsia="he-IL"/>
        </w:rPr>
        <w:t>ההצעה</w:t>
      </w:r>
      <w:r w:rsidRPr="00F84C31">
        <w:rPr>
          <w:rFonts w:eastAsia="Calibri"/>
          <w:noProof/>
          <w:rtl/>
          <w:lang w:eastAsia="he-IL"/>
        </w:rPr>
        <w:t xml:space="preserve"> מטעם המציע במכרז, או שהורשעו כאמור אך כבר חלפה שנה אחת לפחות ממועד ההרשעה האחרונה ועד למועד </w:t>
      </w:r>
      <w:r w:rsidRPr="00F84C31">
        <w:rPr>
          <w:rFonts w:eastAsia="Calibri" w:hint="eastAsia"/>
          <w:noProof/>
          <w:rtl/>
          <w:lang w:eastAsia="he-IL"/>
        </w:rPr>
        <w:t>הגשת</w:t>
      </w:r>
      <w:r w:rsidRPr="00F84C31">
        <w:rPr>
          <w:rFonts w:eastAsia="Calibri"/>
          <w:noProof/>
          <w:rtl/>
          <w:lang w:eastAsia="he-IL"/>
        </w:rPr>
        <w:t xml:space="preserve"> </w:t>
      </w:r>
      <w:r w:rsidRPr="00F84C31">
        <w:rPr>
          <w:rFonts w:eastAsia="Calibri" w:hint="eastAsia"/>
          <w:noProof/>
          <w:rtl/>
          <w:lang w:eastAsia="he-IL"/>
        </w:rPr>
        <w:t>ההצעה</w:t>
      </w:r>
      <w:r w:rsidRPr="00F84C31">
        <w:rPr>
          <w:rFonts w:eastAsia="Calibri"/>
          <w:noProof/>
          <w:rtl/>
          <w:lang w:eastAsia="he-IL"/>
        </w:rPr>
        <w:t>.</w:t>
      </w:r>
    </w:p>
    <w:p w14:paraId="30906D36" w14:textId="77777777" w:rsidR="00F84C31" w:rsidRPr="00F84C31" w:rsidRDefault="00F84C31" w:rsidP="00F84C31">
      <w:pPr>
        <w:numPr>
          <w:ilvl w:val="4"/>
          <w:numId w:val="1"/>
        </w:numPr>
        <w:spacing w:before="120" w:after="120" w:line="360" w:lineRule="auto"/>
        <w:ind w:left="2970" w:hanging="1080"/>
        <w:jc w:val="both"/>
        <w:rPr>
          <w:rFonts w:eastAsia="Calibri"/>
          <w:rtl/>
        </w:rPr>
      </w:pPr>
      <w:r w:rsidRPr="00F84C31">
        <w:rPr>
          <w:rFonts w:eastAsia="Calibri" w:hint="cs"/>
          <w:rtl/>
        </w:rPr>
        <w:lastRenderedPageBreak/>
        <w:t xml:space="preserve">לצורך הוכחת עמידה בתנאי סף זה על המציע לצרף את התצהיר המפורט </w:t>
      </w:r>
      <w:r w:rsidRPr="00F84C31">
        <w:rPr>
          <w:rFonts w:eastAsia="Calibri" w:hint="eastAsia"/>
          <w:b/>
          <w:bCs/>
          <w:rtl/>
        </w:rPr>
        <w:t>בנספח</w:t>
      </w:r>
      <w:r w:rsidRPr="00F84C31">
        <w:rPr>
          <w:rFonts w:eastAsia="Calibri"/>
          <w:b/>
          <w:bCs/>
          <w:rtl/>
        </w:rPr>
        <w:t xml:space="preserve"> </w:t>
      </w:r>
      <w:bookmarkStart w:id="68" w:name="nispach4_1"/>
      <w:r w:rsidRPr="00F84C31">
        <w:rPr>
          <w:rFonts w:eastAsia="Calibri"/>
          <w:b/>
          <w:bCs/>
          <w:rtl/>
        </w:rPr>
        <w:t>3</w:t>
      </w:r>
      <w:bookmarkEnd w:id="68"/>
      <w:r w:rsidRPr="00F84C31">
        <w:rPr>
          <w:rFonts w:eastAsia="Calibri"/>
          <w:b/>
          <w:bCs/>
          <w:rtl/>
        </w:rPr>
        <w:t>.</w:t>
      </w:r>
    </w:p>
    <w:bookmarkEnd w:id="67"/>
    <w:p w14:paraId="2FBA6FC8" w14:textId="77777777" w:rsidR="00F84C31" w:rsidRPr="00F84C31" w:rsidRDefault="00F84C31" w:rsidP="00F84C31">
      <w:pPr>
        <w:numPr>
          <w:ilvl w:val="4"/>
          <w:numId w:val="1"/>
        </w:numPr>
        <w:spacing w:before="120" w:after="120" w:line="360" w:lineRule="auto"/>
        <w:ind w:left="2970" w:hanging="1080"/>
        <w:jc w:val="both"/>
        <w:rPr>
          <w:rFonts w:eastAsia="Calibri"/>
          <w:b/>
          <w:bCs/>
          <w:rtl/>
        </w:rPr>
      </w:pPr>
      <w:r w:rsidRPr="00F84C31">
        <w:rPr>
          <w:rFonts w:eastAsia="Calibri" w:hint="cs"/>
          <w:b/>
          <w:bCs/>
          <w:rtl/>
        </w:rPr>
        <w:t xml:space="preserve">ייצוג הולם לאנשים עם מוגבלות  </w:t>
      </w:r>
      <w:r w:rsidRPr="00F84C31">
        <w:rPr>
          <w:rFonts w:eastAsia="Calibri" w:hint="cs"/>
          <w:rtl/>
        </w:rPr>
        <w:t xml:space="preserve">(יש לסמן ב- </w:t>
      </w:r>
      <w:r w:rsidRPr="00F84C31">
        <w:rPr>
          <w:rFonts w:eastAsia="Calibri" w:hint="cs"/>
        </w:rPr>
        <w:t>X</w:t>
      </w:r>
      <w:r w:rsidRPr="00F84C31">
        <w:rPr>
          <w:rFonts w:eastAsia="Calibri" w:hint="cs"/>
          <w:rtl/>
        </w:rPr>
        <w:t xml:space="preserve"> את אחת מהאפשרויות)</w:t>
      </w:r>
      <w:r w:rsidRPr="00F84C31">
        <w:rPr>
          <w:rFonts w:eastAsia="Calibri" w:hint="cs"/>
          <w:b/>
          <w:bCs/>
          <w:rtl/>
        </w:rPr>
        <w:t xml:space="preserve"> </w:t>
      </w:r>
      <w:r w:rsidRPr="00F84C31">
        <w:rPr>
          <w:rFonts w:eastAsia="Calibri"/>
          <w:b/>
          <w:bCs/>
          <w:rtl/>
        </w:rPr>
        <w:t>–</w:t>
      </w:r>
    </w:p>
    <w:p w14:paraId="1E5F2A38" w14:textId="77777777" w:rsidR="00F84C31" w:rsidRPr="00F84C31" w:rsidRDefault="00F84C31" w:rsidP="00F84C31">
      <w:pPr>
        <w:numPr>
          <w:ilvl w:val="4"/>
          <w:numId w:val="4"/>
        </w:numPr>
        <w:tabs>
          <w:tab w:val="right" w:pos="3600"/>
        </w:tabs>
        <w:spacing w:before="120" w:after="120" w:line="360" w:lineRule="auto"/>
        <w:ind w:left="3510" w:hanging="630"/>
        <w:jc w:val="both"/>
        <w:rPr>
          <w:rFonts w:eastAsia="Calibri"/>
          <w:rtl/>
        </w:rPr>
      </w:pPr>
      <w:r w:rsidRPr="00F84C31">
        <w:rPr>
          <w:rFonts w:eastAsia="Calibri"/>
          <w:rtl/>
        </w:rPr>
        <w:t>הוראות סעיף 9 לחוק שוויון זכויות לאנשים עם מוגבלות, התשנ"ח</w:t>
      </w:r>
      <w:r w:rsidRPr="00F84C31">
        <w:rPr>
          <w:rFonts w:eastAsia="Calibri" w:hint="cs"/>
          <w:rtl/>
        </w:rPr>
        <w:t>-</w:t>
      </w:r>
      <w:r w:rsidRPr="00F84C31">
        <w:rPr>
          <w:rFonts w:eastAsia="Calibri"/>
          <w:rtl/>
        </w:rPr>
        <w:t xml:space="preserve">1998 </w:t>
      </w:r>
      <w:r w:rsidRPr="00F84C31">
        <w:rPr>
          <w:rFonts w:eastAsia="Calibri" w:hint="cs"/>
          <w:b/>
          <w:bCs/>
          <w:rtl/>
        </w:rPr>
        <w:t>("חוק שוויון זכויות לאנשים עם מוגבלויות")</w:t>
      </w:r>
      <w:r w:rsidRPr="00F84C31">
        <w:rPr>
          <w:rFonts w:eastAsia="Calibri" w:hint="cs"/>
          <w:rtl/>
        </w:rPr>
        <w:t xml:space="preserve"> אינן </w:t>
      </w:r>
      <w:r w:rsidRPr="00F84C31">
        <w:rPr>
          <w:rFonts w:eastAsia="Calibri"/>
          <w:rtl/>
        </w:rPr>
        <w:t>חלות על המציע.</w:t>
      </w:r>
    </w:p>
    <w:p w14:paraId="43E362A9" w14:textId="77777777" w:rsidR="00F84C31" w:rsidRPr="00F84C31" w:rsidRDefault="00F84C31" w:rsidP="00F84C31">
      <w:pPr>
        <w:numPr>
          <w:ilvl w:val="4"/>
          <w:numId w:val="4"/>
        </w:numPr>
        <w:tabs>
          <w:tab w:val="right" w:pos="3600"/>
        </w:tabs>
        <w:spacing w:before="120" w:after="120" w:line="360" w:lineRule="auto"/>
        <w:ind w:left="3510" w:hanging="630"/>
        <w:jc w:val="both"/>
        <w:rPr>
          <w:rFonts w:eastAsia="Calibri"/>
          <w:rtl/>
        </w:rPr>
      </w:pPr>
      <w:r w:rsidRPr="00F84C31">
        <w:rPr>
          <w:rFonts w:eastAsia="Calibri"/>
          <w:rtl/>
        </w:rPr>
        <w:t xml:space="preserve">הוראות סעיף 9 לחוק שוויון זכויות לאנשים עם מוגבלות חלות על המציע והוא מקיים אותן. </w:t>
      </w:r>
    </w:p>
    <w:p w14:paraId="054CCFB4" w14:textId="77777777" w:rsidR="00F84C31" w:rsidRPr="00F84C31" w:rsidRDefault="00F84C31" w:rsidP="00F84C31">
      <w:pPr>
        <w:numPr>
          <w:ilvl w:val="5"/>
          <w:numId w:val="1"/>
        </w:numPr>
        <w:snapToGrid w:val="0"/>
        <w:spacing w:before="120" w:after="120" w:line="360" w:lineRule="auto"/>
        <w:ind w:left="3701" w:hanging="1267"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Calibri"/>
          <w:noProof/>
          <w:rtl/>
          <w:lang w:eastAsia="he-IL"/>
        </w:rPr>
        <w:t>במקרה שהוראות סעיף 9 לחוק שוויון זכויות לאנשים עם מוגבלות חלות על המציע</w:t>
      </w:r>
      <w:r w:rsidRPr="00F84C31">
        <w:rPr>
          <w:rFonts w:eastAsia="Calibri" w:hint="cs"/>
          <w:noProof/>
          <w:rtl/>
          <w:lang w:eastAsia="he-IL"/>
        </w:rPr>
        <w:t>,</w:t>
      </w:r>
      <w:r w:rsidRPr="00F84C31">
        <w:rPr>
          <w:rFonts w:eastAsia="Calibri"/>
          <w:noProof/>
          <w:rtl/>
          <w:lang w:eastAsia="he-IL"/>
        </w:rPr>
        <w:t xml:space="preserve"> </w:t>
      </w:r>
      <w:r w:rsidRPr="00F84C31">
        <w:rPr>
          <w:rFonts w:eastAsia="Calibri" w:hint="cs"/>
          <w:noProof/>
          <w:rtl/>
          <w:lang w:eastAsia="he-IL"/>
        </w:rPr>
        <w:t>יש</w:t>
      </w:r>
      <w:r w:rsidRPr="00F84C31">
        <w:rPr>
          <w:rFonts w:eastAsia="Calibri"/>
          <w:noProof/>
          <w:rtl/>
          <w:lang w:eastAsia="he-IL"/>
        </w:rPr>
        <w:t xml:space="preserve"> </w:t>
      </w:r>
      <w:r w:rsidRPr="00F84C31">
        <w:rPr>
          <w:rFonts w:eastAsia="Calibri" w:hint="cs"/>
          <w:noProof/>
          <w:rtl/>
          <w:lang w:eastAsia="he-IL"/>
        </w:rPr>
        <w:t>לפרט את אופן עמידתו בדרישות החוק (</w:t>
      </w:r>
      <w:r w:rsidRPr="00F84C31">
        <w:rPr>
          <w:rFonts w:eastAsia="Calibri"/>
          <w:noProof/>
          <w:u w:val="single"/>
          <w:rtl/>
          <w:lang w:eastAsia="he-IL"/>
        </w:rPr>
        <w:t xml:space="preserve">יש לסמן ב- </w:t>
      </w:r>
      <w:r w:rsidRPr="00F84C31">
        <w:rPr>
          <w:rFonts w:eastAsia="Calibri"/>
          <w:noProof/>
          <w:u w:val="single"/>
          <w:lang w:eastAsia="he-IL"/>
        </w:rPr>
        <w:t>X</w:t>
      </w:r>
      <w:r w:rsidRPr="00F84C31">
        <w:rPr>
          <w:rFonts w:eastAsia="Calibri"/>
          <w:noProof/>
          <w:u w:val="single"/>
          <w:rtl/>
          <w:lang w:eastAsia="he-IL"/>
        </w:rPr>
        <w:t xml:space="preserve"> את אחת מהאפשרויו</w:t>
      </w:r>
      <w:r w:rsidRPr="00F84C31">
        <w:rPr>
          <w:rFonts w:eastAsia="Calibri" w:hint="cs"/>
          <w:noProof/>
          <w:u w:val="single"/>
          <w:rtl/>
          <w:lang w:eastAsia="he-IL"/>
        </w:rPr>
        <w:t>ת):</w:t>
      </w:r>
    </w:p>
    <w:p w14:paraId="6EC8EBDA" w14:textId="77777777" w:rsidR="00F84C31" w:rsidRPr="00F84C31" w:rsidRDefault="00F84C31" w:rsidP="00F84C31">
      <w:pPr>
        <w:numPr>
          <w:ilvl w:val="4"/>
          <w:numId w:val="4"/>
        </w:numPr>
        <w:tabs>
          <w:tab w:val="right" w:pos="3600"/>
        </w:tabs>
        <w:spacing w:before="120" w:after="120" w:line="360" w:lineRule="auto"/>
        <w:ind w:left="4230" w:hanging="630"/>
        <w:jc w:val="both"/>
        <w:rPr>
          <w:rFonts w:eastAsia="Calibri"/>
          <w:rtl/>
        </w:rPr>
      </w:pPr>
      <w:r w:rsidRPr="00F84C31">
        <w:rPr>
          <w:rFonts w:eastAsia="Calibri"/>
          <w:rtl/>
        </w:rPr>
        <w:t>המציע מעסיק פחות מ-100 עובדים.</w:t>
      </w:r>
      <w:r w:rsidRPr="00F84C31">
        <w:rPr>
          <w:rFonts w:eastAsia="Calibri" w:hint="cs"/>
          <w:rtl/>
        </w:rPr>
        <w:t xml:space="preserve"> </w:t>
      </w:r>
    </w:p>
    <w:p w14:paraId="2D0D04A1" w14:textId="77777777" w:rsidR="00F84C31" w:rsidRPr="00F84C31" w:rsidRDefault="00F84C31" w:rsidP="00F84C31">
      <w:pPr>
        <w:numPr>
          <w:ilvl w:val="4"/>
          <w:numId w:val="4"/>
        </w:numPr>
        <w:tabs>
          <w:tab w:val="right" w:pos="3600"/>
        </w:tabs>
        <w:spacing w:before="120" w:after="120" w:line="360" w:lineRule="auto"/>
        <w:ind w:left="4230" w:hanging="630"/>
        <w:jc w:val="both"/>
        <w:rPr>
          <w:rFonts w:eastAsia="Calibri"/>
          <w:rtl/>
        </w:rPr>
      </w:pPr>
      <w:r w:rsidRPr="00F84C31">
        <w:rPr>
          <w:rFonts w:eastAsia="Calibri"/>
          <w:rtl/>
        </w:rPr>
        <w:t>המציע מעסיק 100 עובדים או יותר.</w:t>
      </w:r>
    </w:p>
    <w:p w14:paraId="677766D5" w14:textId="77777777" w:rsidR="00F84C31" w:rsidRPr="00F84C31" w:rsidRDefault="00F84C31" w:rsidP="00F84C31">
      <w:pPr>
        <w:numPr>
          <w:ilvl w:val="5"/>
          <w:numId w:val="1"/>
        </w:numPr>
        <w:snapToGrid w:val="0"/>
        <w:spacing w:before="120" w:after="120" w:line="360" w:lineRule="auto"/>
        <w:ind w:left="3701" w:hanging="1267"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Calibri"/>
          <w:noProof/>
          <w:rtl/>
          <w:lang w:eastAsia="he-IL"/>
        </w:rPr>
        <w:t xml:space="preserve">במקרה שהמציע מעסיק 100 עובדים או יותר </w:t>
      </w:r>
      <w:r w:rsidRPr="00F84C31">
        <w:rPr>
          <w:rFonts w:eastAsia="Calibri" w:hint="cs"/>
          <w:noProof/>
          <w:u w:val="single"/>
          <w:rtl/>
          <w:lang w:eastAsia="he-IL"/>
        </w:rPr>
        <w:t xml:space="preserve">(יש לסמן ב- </w:t>
      </w:r>
      <w:r w:rsidRPr="00F84C31">
        <w:rPr>
          <w:rFonts w:eastAsia="Calibri" w:hint="cs"/>
          <w:noProof/>
          <w:u w:val="single"/>
          <w:lang w:eastAsia="he-IL"/>
        </w:rPr>
        <w:t>X</w:t>
      </w:r>
      <w:r w:rsidRPr="00F84C31">
        <w:rPr>
          <w:rFonts w:eastAsia="Calibri" w:hint="cs"/>
          <w:noProof/>
          <w:u w:val="single"/>
          <w:rtl/>
          <w:lang w:eastAsia="he-IL"/>
        </w:rPr>
        <w:t xml:space="preserve"> את אחת מהאפשרויות)</w:t>
      </w:r>
      <w:r w:rsidRPr="00F84C31">
        <w:rPr>
          <w:rFonts w:eastAsia="Calibri"/>
          <w:noProof/>
          <w:rtl/>
          <w:lang w:eastAsia="he-IL"/>
        </w:rPr>
        <w:t>:</w:t>
      </w:r>
    </w:p>
    <w:p w14:paraId="6AB0EB1E" w14:textId="77777777" w:rsidR="00F84C31" w:rsidRPr="00F84C31" w:rsidRDefault="00F84C31" w:rsidP="00F84C31">
      <w:pPr>
        <w:numPr>
          <w:ilvl w:val="4"/>
          <w:numId w:val="4"/>
        </w:numPr>
        <w:tabs>
          <w:tab w:val="right" w:pos="3600"/>
        </w:tabs>
        <w:spacing w:before="120" w:after="120" w:line="360" w:lineRule="auto"/>
        <w:ind w:left="4230" w:hanging="630"/>
        <w:jc w:val="both"/>
        <w:rPr>
          <w:rFonts w:eastAsia="Calibri"/>
          <w:rtl/>
        </w:rPr>
      </w:pPr>
      <w:r w:rsidRPr="00F84C31">
        <w:rPr>
          <w:rFonts w:eastAsia="Calibri"/>
          <w:rtl/>
        </w:rPr>
        <w:t xml:space="preserve">המציע מתחייב כי </w:t>
      </w:r>
      <w:r w:rsidRPr="00F84C31">
        <w:rPr>
          <w:rFonts w:eastAsia="Calibri" w:hint="cs"/>
          <w:rtl/>
        </w:rPr>
        <w:t>אם</w:t>
      </w:r>
      <w:r w:rsidRPr="00F84C31">
        <w:rPr>
          <w:rFonts w:eastAsia="Calibri"/>
          <w:rtl/>
        </w:rPr>
        <w:t xml:space="preserve"> יזכה במכרז יפנה למנהל הכללי של משרד העבודה והרווחה והשירותים החברתיים לשם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בחינת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יישום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חובותיו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לפי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סעיף</w:t>
      </w:r>
      <w:r w:rsidRPr="00F84C31">
        <w:rPr>
          <w:rFonts w:eastAsia="Calibri"/>
        </w:rPr>
        <w:t xml:space="preserve"> 9 </w:t>
      </w:r>
      <w:r w:rsidRPr="00F84C31">
        <w:rPr>
          <w:rFonts w:eastAsia="Calibri"/>
          <w:rtl/>
        </w:rPr>
        <w:t>לחוק שוויון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זכויות לאנשים עם מוגבלות, ובמקרה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הצורך</w:t>
      </w:r>
      <w:r w:rsidRPr="00F84C31">
        <w:rPr>
          <w:rFonts w:eastAsia="Calibri"/>
        </w:rPr>
        <w:t>–</w:t>
      </w:r>
      <w:r w:rsidRPr="00F84C31">
        <w:rPr>
          <w:rFonts w:eastAsia="Calibri"/>
          <w:rtl/>
        </w:rPr>
        <w:t xml:space="preserve"> לשם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קבלת הנחיות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בקשר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ליישומן</w:t>
      </w:r>
      <w:r w:rsidRPr="00F84C31">
        <w:rPr>
          <w:rFonts w:eastAsia="Calibri"/>
        </w:rPr>
        <w:t>.</w:t>
      </w:r>
    </w:p>
    <w:p w14:paraId="2038D3C3" w14:textId="77777777" w:rsidR="00F84C31" w:rsidRPr="00F84C31" w:rsidRDefault="00F84C31" w:rsidP="00F84C31">
      <w:pPr>
        <w:numPr>
          <w:ilvl w:val="4"/>
          <w:numId w:val="4"/>
        </w:numPr>
        <w:tabs>
          <w:tab w:val="right" w:pos="3600"/>
        </w:tabs>
        <w:spacing w:before="120" w:after="120" w:line="360" w:lineRule="auto"/>
        <w:ind w:left="4230" w:hanging="630"/>
        <w:jc w:val="both"/>
        <w:rPr>
          <w:rFonts w:eastAsia="Calibri"/>
          <w:rtl/>
        </w:rPr>
      </w:pPr>
      <w:r w:rsidRPr="00F84C31">
        <w:rPr>
          <w:rFonts w:eastAsia="Calibri"/>
          <w:rtl/>
        </w:rPr>
        <w:t xml:space="preserve">המציע </w:t>
      </w:r>
      <w:r w:rsidRPr="00F84C31">
        <w:rPr>
          <w:rFonts w:eastAsia="Calibri" w:hint="eastAsia"/>
          <w:rtl/>
        </w:rPr>
        <w:t>פנה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בעבר</w:t>
      </w:r>
      <w:r w:rsidRPr="00F84C31">
        <w:rPr>
          <w:rFonts w:eastAsia="Calibri"/>
          <w:rtl/>
        </w:rPr>
        <w:t xml:space="preserve"> למנהל הכללי של משרד העבודה והרווחה והשירותים החברתיים לשם בחינת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יישום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חובותיו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לפי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סעיף</w:t>
      </w:r>
      <w:r w:rsidRPr="00F84C31">
        <w:rPr>
          <w:rFonts w:eastAsia="Calibri"/>
        </w:rPr>
        <w:t xml:space="preserve"> 9 </w:t>
      </w:r>
      <w:r w:rsidRPr="00F84C31">
        <w:rPr>
          <w:rFonts w:eastAsia="Calibri"/>
          <w:rtl/>
        </w:rPr>
        <w:t>לחוק שוויון</w:t>
      </w:r>
      <w:r w:rsidRPr="00F84C31">
        <w:rPr>
          <w:rFonts w:eastAsia="Calibri"/>
        </w:rPr>
        <w:t xml:space="preserve"> </w:t>
      </w:r>
      <w:r w:rsidRPr="00F84C31">
        <w:rPr>
          <w:rFonts w:eastAsia="Calibri"/>
          <w:rtl/>
        </w:rPr>
        <w:t>זכויות לאנשים עם מוגבלות, ואם קיבל הנחיות ליישום חובותיו פעל ליישומן.</w:t>
      </w:r>
    </w:p>
    <w:p w14:paraId="3F20AEF7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240" w:after="240" w:line="360" w:lineRule="auto"/>
        <w:ind w:left="2160" w:hanging="540"/>
        <w:contextualSpacing/>
        <w:jc w:val="both"/>
        <w:rPr>
          <w:rFonts w:eastAsia="Calibri"/>
          <w:b/>
          <w:bCs/>
          <w:noProof/>
          <w:rtl/>
          <w:lang w:eastAsia="he-IL"/>
        </w:rPr>
      </w:pPr>
      <w:r w:rsidRPr="00F84C31">
        <w:rPr>
          <w:rFonts w:eastAsia="Calibri" w:hint="cs"/>
          <w:b/>
          <w:bCs/>
          <w:noProof/>
          <w:rtl/>
          <w:lang w:eastAsia="he-IL"/>
        </w:rPr>
        <w:t xml:space="preserve">המציע עומד בדרישות הרישוי והתקנים הנדרשים על פי דין לצורך ההתקשרות, אם ישנם </w:t>
      </w:r>
      <w:r w:rsidRPr="00F84C31">
        <w:rPr>
          <w:rFonts w:eastAsia="Calibri"/>
          <w:b/>
          <w:bCs/>
          <w:noProof/>
          <w:rtl/>
          <w:lang w:eastAsia="he-IL"/>
        </w:rPr>
        <w:t>–</w:t>
      </w:r>
    </w:p>
    <w:p w14:paraId="63E50C60" w14:textId="77777777" w:rsidR="00F84C31" w:rsidRPr="00F84C31" w:rsidRDefault="00F84C31" w:rsidP="00F84C31">
      <w:pPr>
        <w:numPr>
          <w:ilvl w:val="4"/>
          <w:numId w:val="1"/>
        </w:numPr>
        <w:spacing w:before="120" w:after="120" w:line="360" w:lineRule="auto"/>
        <w:ind w:left="2970" w:hanging="1080"/>
        <w:jc w:val="both"/>
        <w:rPr>
          <w:rFonts w:eastAsia="Calibri"/>
          <w:rtl/>
        </w:rPr>
      </w:pPr>
      <w:r w:rsidRPr="00F84C31">
        <w:rPr>
          <w:rFonts w:eastAsia="Calibri" w:hint="cs"/>
          <w:rtl/>
        </w:rPr>
        <w:t>המזמין יהיה רשאי לבקש אישור על עמידה בתקנים או בתקנים זרים מקבילים, אם עמידה בתקן זר מקביל אפשרית בהתאם להוראות הדין.</w:t>
      </w:r>
    </w:p>
    <w:p w14:paraId="6518A620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bookmarkStart w:id="69" w:name="_Toc43400630"/>
      <w:bookmarkStart w:id="70" w:name="_Toc44931941"/>
      <w:bookmarkStart w:id="71" w:name="_Toc44932028"/>
      <w:bookmarkStart w:id="72" w:name="_Toc53331349"/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lastRenderedPageBreak/>
        <w:t>הוכחת העמידה ב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תנאי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</w:t>
      </w:r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>ה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סף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</w:t>
      </w:r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>ה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מקצועיים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>:</w:t>
      </w:r>
      <w:bookmarkEnd w:id="69"/>
      <w:bookmarkEnd w:id="70"/>
      <w:bookmarkEnd w:id="71"/>
      <w:bookmarkEnd w:id="72"/>
    </w:p>
    <w:p w14:paraId="7DA9FF00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עם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הגשת הצעה זו,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מצהיר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ומתחייב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כי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הוא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עומד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בתנאי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הסף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המקצועיים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המפורטים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בפרק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' למכרז.</w:t>
      </w:r>
    </w:p>
    <w:p w14:paraId="7DA899FC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יפרט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את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אופן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עמידתו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בתנאי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סף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המקצועיים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,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בהתאם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למפורט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להלן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:</w:t>
      </w:r>
    </w:p>
    <w:p w14:paraId="48284378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120" w:after="120" w:line="360" w:lineRule="auto"/>
        <w:ind w:left="2174" w:hanging="547"/>
        <w:contextualSpacing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David"/>
          <w:b/>
          <w:bCs/>
          <w:noProof/>
          <w:rtl/>
          <w:lang w:eastAsia="he-IL"/>
        </w:rPr>
        <w:t>שנות נסיון</w:t>
      </w:r>
      <w:r w:rsidRPr="00F84C31">
        <w:rPr>
          <w:rFonts w:eastAsia="David"/>
          <w:noProof/>
          <w:rtl/>
          <w:lang w:eastAsia="he-IL"/>
        </w:rPr>
        <w:t xml:space="preserve"> –</w:t>
      </w:r>
    </w:p>
    <w:p w14:paraId="4BB1343A" w14:textId="77777777" w:rsidR="00F84C31" w:rsidRPr="00F84C31" w:rsidRDefault="00F84C31" w:rsidP="00F84C31">
      <w:pPr>
        <w:numPr>
          <w:ilvl w:val="4"/>
          <w:numId w:val="1"/>
        </w:numPr>
        <w:spacing w:before="120" w:after="120" w:line="360" w:lineRule="auto"/>
        <w:ind w:left="2970" w:hanging="1080"/>
        <w:jc w:val="both"/>
        <w:rPr>
          <w:rFonts w:eastAsia="David"/>
          <w:rtl/>
        </w:rPr>
      </w:pPr>
      <w:r w:rsidRPr="00F84C31">
        <w:rPr>
          <w:rFonts w:eastAsia="David"/>
          <w:rtl/>
        </w:rPr>
        <w:t xml:space="preserve">למציע 5 שנים </w:t>
      </w:r>
      <w:r w:rsidRPr="00F84C31">
        <w:rPr>
          <w:rFonts w:eastAsia="David" w:hint="cs"/>
          <w:rtl/>
        </w:rPr>
        <w:t>ניסיון מקצועי</w:t>
      </w:r>
      <w:r w:rsidRPr="00F84C31">
        <w:rPr>
          <w:rFonts w:eastAsia="David"/>
          <w:rtl/>
        </w:rPr>
        <w:t xml:space="preserve"> בתחום תחזוקת מטוסי נוסעים/מטען במכון בדק ו/או בתחום כשירות אווירית נמשכת בחברת תעופה</w:t>
      </w:r>
      <w:r w:rsidRPr="00F84C31">
        <w:rPr>
          <w:rFonts w:eastAsia="Calibri" w:hint="cs"/>
          <w:rtl/>
        </w:rPr>
        <w:t>, שפועלים עפ"י הגדרות פרק 13 לתקנות ההפעלה. בנוסף, למציע 3 שנים ניסיון בתפקידי ניהול בתחום תחזוקה/אחזקת מטוסים. הניסיון יכול להיות חופף או מצטבר.</w:t>
      </w:r>
    </w:p>
    <w:tbl>
      <w:tblPr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פירוט שנות ניסיון"/>
        <w:tblDescription w:val="טבלה המפרטת את הנתונים הנדרשים להצגה לשם הוכחת העמידה בתנאי הסף שנות הניסיון"/>
      </w:tblPr>
      <w:tblGrid>
        <w:gridCol w:w="2423"/>
        <w:gridCol w:w="1949"/>
        <w:gridCol w:w="3934"/>
      </w:tblGrid>
      <w:tr w:rsidR="00F84C31" w:rsidRPr="00F84C31" w14:paraId="1391BCB3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2D628B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 xml:space="preserve">שנת התחלה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02A67A8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 xml:space="preserve">שנת סיום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5D766DB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 xml:space="preserve">פירוט אודות הניסיון </w:t>
            </w:r>
          </w:p>
        </w:tc>
      </w:tr>
      <w:tr w:rsidR="00F84C31" w:rsidRPr="00F84C31" w14:paraId="4F49B935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900CA09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539F2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90D5384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2F8BECAE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530051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D400A01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CCC9563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24F59E25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03906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C773F1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B7CB0E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3DC5B2A4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DC0C4E8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4F05D2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9F27C6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31ADEAC2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4632401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A691FD1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DF66C84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451A5902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13D00B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211F59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BC5BCB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1ED56889" w14:textId="77777777" w:rsidR="00F84C31" w:rsidRPr="00F84C31" w:rsidRDefault="00F84C31" w:rsidP="00F84C31">
      <w:pPr>
        <w:rPr>
          <w:rFonts w:eastAsia="Calibri"/>
          <w:rtl/>
        </w:rPr>
      </w:pPr>
    </w:p>
    <w:tbl>
      <w:tblPr>
        <w:tblStyle w:val="ng-star-insertedTable1"/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שנות הניסיון הנדרשות"/>
      </w:tblPr>
      <w:tblGrid>
        <w:gridCol w:w="8290"/>
      </w:tblGrid>
      <w:tr w:rsidR="00F84C31" w:rsidRPr="00F84C31" w14:paraId="43FE8E7E" w14:textId="77777777" w:rsidTr="00093A89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C181C31" w14:textId="77777777" w:rsidR="00F84C31" w:rsidRPr="00F84C31" w:rsidRDefault="00F84C31" w:rsidP="00F84C31">
            <w:pPr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F84C31" w:rsidRPr="00F84C31" w14:paraId="461C9274" w14:textId="77777777" w:rsidTr="00093A89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7AD5A02" w14:textId="77777777" w:rsidR="00F84C31" w:rsidRPr="00F84C31" w:rsidRDefault="00F84C31" w:rsidP="00F84C31">
            <w:pPr>
              <w:numPr>
                <w:ilvl w:val="0"/>
                <w:numId w:val="6"/>
              </w:numPr>
              <w:spacing w:before="240"/>
              <w:ind w:left="795" w:hanging="282"/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7062B738" w14:textId="77777777" w:rsidR="00F84C31" w:rsidRPr="00F84C31" w:rsidRDefault="00F84C31" w:rsidP="00F84C31">
            <w:pPr>
              <w:numPr>
                <w:ilvl w:val="0"/>
                <w:numId w:val="6"/>
              </w:numPr>
              <w:ind w:left="795" w:hanging="282"/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161BDDE7" w14:textId="77777777" w:rsidR="00F84C31" w:rsidRPr="00F84C31" w:rsidRDefault="00F84C31" w:rsidP="00F84C31">
            <w:pPr>
              <w:numPr>
                <w:ilvl w:val="0"/>
                <w:numId w:val="6"/>
              </w:numPr>
              <w:spacing w:after="240"/>
              <w:ind w:left="795" w:hanging="282"/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14:paraId="512B3412" w14:textId="77777777" w:rsidR="00F84C31" w:rsidRPr="00F84C31" w:rsidRDefault="00F84C31" w:rsidP="00F84C31">
      <w:pPr>
        <w:rPr>
          <w:rFonts w:eastAsia="Calibri"/>
          <w:rtl/>
        </w:rPr>
      </w:pPr>
    </w:p>
    <w:p w14:paraId="01797EC5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240" w:after="240" w:line="360" w:lineRule="auto"/>
        <w:ind w:left="2160" w:hanging="540"/>
        <w:contextualSpacing/>
        <w:jc w:val="both"/>
        <w:rPr>
          <w:rFonts w:eastAsia="Calibri"/>
          <w:b/>
          <w:bCs/>
          <w:noProof/>
          <w:rtl/>
          <w:lang w:eastAsia="he-IL"/>
        </w:rPr>
      </w:pPr>
      <w:r w:rsidRPr="00F84C31">
        <w:rPr>
          <w:rFonts w:eastAsia="Calibri"/>
          <w:b/>
          <w:bCs/>
          <w:noProof/>
          <w:lang w:eastAsia="he-IL"/>
        </w:rPr>
        <w:t xml:space="preserve">  </w:t>
      </w:r>
      <w:bookmarkStart w:id="73" w:name="html_otherCond_title_proof_preview1"/>
      <w:r w:rsidRPr="00F84C31">
        <w:rPr>
          <w:rFonts w:eastAsia="David"/>
          <w:b/>
          <w:bCs/>
          <w:noProof/>
          <w:rtl/>
          <w:lang w:eastAsia="he-IL"/>
        </w:rPr>
        <w:t>כוח אדם לאספקת השירותים</w:t>
      </w:r>
      <w:bookmarkEnd w:id="73"/>
      <w:r w:rsidRPr="00F84C31">
        <w:rPr>
          <w:rFonts w:eastAsia="Calibri" w:hint="cs"/>
          <w:b/>
          <w:bCs/>
          <w:noProof/>
          <w:rtl/>
          <w:lang w:eastAsia="he-IL"/>
        </w:rPr>
        <w:t xml:space="preserve"> </w:t>
      </w:r>
      <w:r w:rsidRPr="00F84C31">
        <w:rPr>
          <w:rFonts w:eastAsia="Calibri"/>
          <w:b/>
          <w:bCs/>
          <w:noProof/>
          <w:rtl/>
          <w:lang w:eastAsia="he-IL"/>
        </w:rPr>
        <w:t>–</w:t>
      </w:r>
    </w:p>
    <w:p w14:paraId="2D00F215" w14:textId="77777777" w:rsidR="00F84C31" w:rsidRPr="00F84C31" w:rsidRDefault="00F84C31" w:rsidP="00F84C31">
      <w:pPr>
        <w:numPr>
          <w:ilvl w:val="4"/>
          <w:numId w:val="1"/>
        </w:numPr>
        <w:spacing w:before="120" w:after="120" w:line="360" w:lineRule="auto"/>
        <w:ind w:left="2970" w:hanging="1080"/>
        <w:jc w:val="both"/>
        <w:rPr>
          <w:rFonts w:eastAsia="Calibri"/>
        </w:rPr>
      </w:pPr>
      <w:bookmarkStart w:id="74" w:name="html_otherCond_desc_proof_preview1"/>
      <w:r w:rsidRPr="00F84C31">
        <w:rPr>
          <w:rFonts w:eastAsia="David" w:hint="cs"/>
          <w:rtl/>
        </w:rPr>
        <w:t>ה</w:t>
      </w:r>
      <w:r w:rsidRPr="00F84C31">
        <w:rPr>
          <w:rFonts w:eastAsia="David"/>
          <w:rtl/>
        </w:rPr>
        <w:t xml:space="preserve">מציע </w:t>
      </w:r>
      <w:r w:rsidRPr="00F84C31">
        <w:rPr>
          <w:rFonts w:eastAsia="David" w:hint="cs"/>
          <w:rtl/>
        </w:rPr>
        <w:t xml:space="preserve">מצהיר כי יש לו כוח אדם הכשיר למלא </w:t>
      </w:r>
      <w:r w:rsidRPr="00F84C31">
        <w:rPr>
          <w:rFonts w:eastAsia="David"/>
          <w:rtl/>
        </w:rPr>
        <w:t>תפקיד של ממונה כשירות אווירית נמשכת, כהגדרתו בתקנה 378 (ג) לתקנות הטייס (הפעלת כלי טייס וכללי טיסה), תשמ"ב – 1981.</w:t>
      </w:r>
      <w:bookmarkEnd w:id="74"/>
      <w:r w:rsidRPr="00F84C31">
        <w:rPr>
          <w:rFonts w:eastAsia="Calibri" w:hint="cs"/>
          <w:rtl/>
        </w:rPr>
        <w:t xml:space="preserve"> </w:t>
      </w:r>
      <w:bookmarkStart w:id="75" w:name="html_otherCondition_proof_preview1"/>
    </w:p>
    <w:p w14:paraId="1853D10C" w14:textId="77777777" w:rsidR="00F84C31" w:rsidRPr="00F84C31" w:rsidRDefault="00F84C31" w:rsidP="00F84C31">
      <w:pPr>
        <w:spacing w:before="120" w:after="120" w:line="360" w:lineRule="auto"/>
        <w:ind w:left="2970"/>
        <w:jc w:val="both"/>
        <w:rPr>
          <w:rFonts w:eastAsia="Calibri"/>
          <w:rtl/>
        </w:rPr>
      </w:pPr>
    </w:p>
    <w:p w14:paraId="628767ED" w14:textId="77777777" w:rsidR="00F84C31" w:rsidRPr="00F84C31" w:rsidRDefault="00F84C31" w:rsidP="00F84C31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 w:rsidRPr="00F84C31">
        <w:rPr>
          <w:rFonts w:eastAsia="Calibri"/>
        </w:rPr>
        <w:pict w14:anchorId="3302FFA9">
          <v:rect id="_x0000_i1289" style="width:414pt;height:1.5pt" o:hralign="center" o:hrstd="t" o:hr="t" fillcolor="gray" stroked="f">
            <v:path strokeok="f"/>
          </v:rect>
        </w:pict>
      </w:r>
    </w:p>
    <w:p w14:paraId="7FAAD7E2" w14:textId="77777777" w:rsidR="00F84C31" w:rsidRPr="00F84C31" w:rsidRDefault="00F84C31" w:rsidP="00F84C31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 w:rsidRPr="00F84C31">
        <w:rPr>
          <w:rFonts w:eastAsia="Calibri"/>
        </w:rPr>
        <w:pict w14:anchorId="1516BE41">
          <v:rect id="_x0000_i1290" style="width:414pt;height:1.5pt" o:hralign="center" o:hrstd="t" o:hr="t" fillcolor="gray" stroked="f">
            <v:path strokeok="f"/>
          </v:rect>
        </w:pict>
      </w:r>
    </w:p>
    <w:p w14:paraId="5828E718" w14:textId="77777777" w:rsidR="00F84C31" w:rsidRPr="00F84C31" w:rsidRDefault="00F84C31" w:rsidP="00F84C31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 w:rsidRPr="00F84C31">
        <w:rPr>
          <w:rFonts w:eastAsia="Calibri"/>
        </w:rPr>
        <w:pict w14:anchorId="248D7E82">
          <v:rect id="_x0000_i1291" style="width:414pt;height:1.5pt" o:hralign="center" o:hrstd="t" o:hr="t" fillcolor="gray" stroked="f">
            <v:path strokeok="f"/>
          </v:rect>
        </w:pict>
      </w:r>
    </w:p>
    <w:p w14:paraId="3436766F" w14:textId="77777777" w:rsidR="00F84C31" w:rsidRPr="00F84C31" w:rsidRDefault="00F84C31" w:rsidP="00F84C31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 w:rsidRPr="00F84C31">
        <w:rPr>
          <w:rFonts w:eastAsia="Calibri"/>
        </w:rPr>
        <w:pict w14:anchorId="633B1239">
          <v:rect id="_x0000_i1292" style="width:414pt;height:1.5pt" o:hralign="center" o:hrstd="t" o:hr="t" fillcolor="gray" stroked="f">
            <v:path strokeok="f"/>
          </v:rect>
        </w:pict>
      </w:r>
    </w:p>
    <w:p w14:paraId="286A5DB0" w14:textId="77777777" w:rsidR="00F84C31" w:rsidRPr="00F84C31" w:rsidRDefault="00F84C31" w:rsidP="00F84C31">
      <w:pPr>
        <w:rPr>
          <w:rFonts w:eastAsia="Calibri"/>
          <w:vanish/>
        </w:rPr>
      </w:pPr>
    </w:p>
    <w:p w14:paraId="1398E8DB" w14:textId="77777777" w:rsidR="00F84C31" w:rsidRPr="00F84C31" w:rsidRDefault="00F84C31" w:rsidP="00F84C31">
      <w:pPr>
        <w:keepNext/>
        <w:keepLines/>
        <w:numPr>
          <w:ilvl w:val="0"/>
          <w:numId w:val="1"/>
        </w:numPr>
        <w:tabs>
          <w:tab w:val="left" w:pos="1050"/>
        </w:tabs>
        <w:spacing w:before="240" w:after="120"/>
        <w:jc w:val="both"/>
        <w:outlineLvl w:val="1"/>
        <w:rPr>
          <w:rFonts w:eastAsia="Calibri"/>
          <w:b/>
          <w:bCs/>
          <w:caps/>
          <w:spacing w:val="15"/>
          <w:sz w:val="32"/>
          <w:szCs w:val="32"/>
          <w:rtl/>
        </w:rPr>
      </w:pPr>
      <w:bookmarkStart w:id="76" w:name="_Toc256000052"/>
      <w:bookmarkStart w:id="77" w:name="_Toc32477908"/>
      <w:bookmarkStart w:id="78" w:name="_Toc43400631"/>
      <w:bookmarkStart w:id="79" w:name="_Toc44931942"/>
      <w:bookmarkStart w:id="80" w:name="_Toc44932029"/>
      <w:bookmarkStart w:id="81" w:name="_Toc53331350"/>
      <w:bookmarkStart w:id="82" w:name="_Toc173823728"/>
      <w:bookmarkStart w:id="83" w:name="_Toc173825536"/>
      <w:bookmarkStart w:id="84" w:name="show_isMarkivIchut_4"/>
      <w:bookmarkEnd w:id="75"/>
      <w:r w:rsidRPr="00F84C31">
        <w:rPr>
          <w:rFonts w:eastAsia="Calibri" w:hint="cs"/>
          <w:b/>
          <w:bCs/>
          <w:caps/>
          <w:spacing w:val="15"/>
          <w:sz w:val="32"/>
          <w:szCs w:val="32"/>
          <w:rtl/>
        </w:rPr>
        <w:t>איכות ההצעה</w:t>
      </w:r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6C29CAB6" w14:textId="77777777" w:rsidR="00F84C31" w:rsidRPr="00F84C31" w:rsidRDefault="00F84C31" w:rsidP="00F84C31">
      <w:pPr>
        <w:numPr>
          <w:ilvl w:val="1"/>
          <w:numId w:val="1"/>
        </w:numPr>
        <w:spacing w:before="120" w:after="120" w:line="360" w:lineRule="auto"/>
        <w:ind w:left="1080" w:hanging="706"/>
        <w:jc w:val="both"/>
        <w:rPr>
          <w:rFonts w:eastAsia="Calibri"/>
          <w:caps/>
          <w:rtl/>
        </w:rPr>
      </w:pPr>
      <w:r w:rsidRPr="00F84C31">
        <w:rPr>
          <w:rFonts w:eastAsia="Calibri" w:hint="cs"/>
          <w:caps/>
          <w:rtl/>
        </w:rPr>
        <w:t>בחלק זה של ההצעה יפרט המציע את הפרטים הנדרשים לצורך הערכת איכות ההצעה, בהתאם למדדי האיכות שפורטו לעיל ב</w:t>
      </w:r>
      <w:r w:rsidRPr="00F84C31">
        <w:rPr>
          <w:rFonts w:eastAsia="Calibri" w:hint="cs"/>
          <w:bCs/>
          <w:caps/>
          <w:rtl/>
        </w:rPr>
        <w:t>פרק א'</w:t>
      </w:r>
      <w:r w:rsidRPr="00F84C31">
        <w:rPr>
          <w:rFonts w:eastAsia="Calibri" w:hint="cs"/>
          <w:caps/>
          <w:rtl/>
        </w:rPr>
        <w:t xml:space="preserve"> למסמכי המכרז.</w:t>
      </w:r>
    </w:p>
    <w:p w14:paraId="1A5287F4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David"/>
          <w:b/>
          <w:bCs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ניסיון מקצועי של המציע - מתן שירותי כשירות אווירית נמשכת, לפי פרק 13 לתקנת הטיס - </w:t>
      </w:r>
    </w:p>
    <w:p w14:paraId="6B365B67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120" w:after="120" w:line="360" w:lineRule="auto"/>
        <w:ind w:left="2174" w:hanging="547"/>
        <w:contextualSpacing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David"/>
          <w:noProof/>
          <w:rtl/>
          <w:lang w:eastAsia="he-IL"/>
        </w:rPr>
        <w:t>עד שנתיים 10 נקודות על כל שנה נוספת 5 נקודות ועד לסך של 30 נקודות</w:t>
      </w:r>
    </w:p>
    <w:tbl>
      <w:tblPr>
        <w:bidiVisual/>
        <w:tblW w:w="4952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אופן הוכחה של מדד איכות"/>
        <w:tblDescription w:val="טבלה בה המציע מתבקש להזין את הפרטים הנדרשים לשם הוכחת העמידה בדרישות מדד האיכות"/>
      </w:tblPr>
      <w:tblGrid>
        <w:gridCol w:w="2402"/>
        <w:gridCol w:w="1932"/>
        <w:gridCol w:w="3892"/>
      </w:tblGrid>
      <w:tr w:rsidR="00F84C31" w:rsidRPr="00F84C31" w14:paraId="5FD6C47C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5D6E5D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 xml:space="preserve">שנת התחלה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5E5FA7A5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 xml:space="preserve">שנת סיום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16AF582F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 xml:space="preserve">פירוט אודות הניסיון </w:t>
            </w:r>
          </w:p>
        </w:tc>
      </w:tr>
      <w:tr w:rsidR="00F84C31" w:rsidRPr="00F84C31" w14:paraId="630E8D71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D3CB8D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8BEA3F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A63A11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1EEAD1B4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0551E3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74E89E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0CB78F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27A4061E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17B9752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D68EFB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DC131E5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1C677ECE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8B845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60D679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10A3C4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1780F060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9786E31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C2820F9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A85BBC3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19F15984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8923FC2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A4C7C0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58FD529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5B03EBB4" w14:textId="77777777" w:rsidR="00F84C31" w:rsidRPr="00F84C31" w:rsidRDefault="00F84C31" w:rsidP="00F84C31">
      <w:pPr>
        <w:rPr>
          <w:rFonts w:eastAsia="Calibri"/>
          <w:rtl/>
        </w:rPr>
      </w:pPr>
    </w:p>
    <w:tbl>
      <w:tblPr>
        <w:tblStyle w:val="ng-star-insertedTable1"/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מדד האיכות"/>
      </w:tblPr>
      <w:tblGrid>
        <w:gridCol w:w="8290"/>
      </w:tblGrid>
      <w:tr w:rsidR="00F84C31" w:rsidRPr="00F84C31" w14:paraId="10E4F972" w14:textId="77777777" w:rsidTr="00093A89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0762E8F" w14:textId="77777777" w:rsidR="00F84C31" w:rsidRPr="00F84C31" w:rsidRDefault="00F84C31" w:rsidP="00F84C31">
            <w:pPr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F84C31" w:rsidRPr="00F84C31" w14:paraId="1B32FB5D" w14:textId="77777777" w:rsidTr="00093A89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B42478E" w14:textId="77777777" w:rsidR="00F84C31" w:rsidRPr="00F84C31" w:rsidRDefault="00F84C31" w:rsidP="00F84C31">
            <w:pPr>
              <w:numPr>
                <w:ilvl w:val="0"/>
                <w:numId w:val="7"/>
              </w:numPr>
              <w:spacing w:before="240"/>
              <w:ind w:left="795" w:hanging="282"/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78BFF4D0" w14:textId="77777777" w:rsidR="00F84C31" w:rsidRPr="00F84C31" w:rsidRDefault="00F84C31" w:rsidP="00F84C31">
            <w:pPr>
              <w:numPr>
                <w:ilvl w:val="0"/>
                <w:numId w:val="7"/>
              </w:numPr>
              <w:ind w:left="795" w:hanging="282"/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771FD4C8" w14:textId="77777777" w:rsidR="00F84C31" w:rsidRPr="00F84C31" w:rsidRDefault="00F84C31" w:rsidP="00F84C31">
            <w:pPr>
              <w:numPr>
                <w:ilvl w:val="0"/>
                <w:numId w:val="7"/>
              </w:numPr>
              <w:spacing w:after="240"/>
              <w:ind w:left="795" w:hanging="282"/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14:paraId="0DE1D842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David"/>
          <w:b/>
          <w:bCs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ניסיון בעבודה על מטוס מדגם 767 </w:t>
      </w:r>
      <w:r w:rsidRPr="00F84C31">
        <w:rPr>
          <w:rFonts w:eastAsia="David" w:hint="cs"/>
          <w:b/>
          <w:bCs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David"/>
          <w:b/>
          <w:bCs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בחברת תעופה מסחרית - </w:t>
      </w:r>
    </w:p>
    <w:p w14:paraId="2C321BAB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120" w:after="120" w:line="360" w:lineRule="auto"/>
        <w:ind w:left="2174" w:hanging="547"/>
        <w:contextualSpacing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David"/>
          <w:noProof/>
          <w:rtl/>
          <w:lang w:eastAsia="he-IL"/>
        </w:rPr>
        <w:t>עד שנתיים 10 נקודות על כל שנה נוספת 5 נקודות ועד לסך של 30 נקודות</w:t>
      </w:r>
    </w:p>
    <w:p w14:paraId="195C31BC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120" w:after="120" w:line="360" w:lineRule="auto"/>
        <w:ind w:left="2174" w:hanging="547"/>
        <w:contextualSpacing/>
        <w:jc w:val="both"/>
        <w:rPr>
          <w:rFonts w:eastAsia="Calibri"/>
          <w:noProof/>
          <w:lang w:eastAsia="he-IL"/>
        </w:rPr>
      </w:pPr>
      <w:r w:rsidRPr="00F84C31">
        <w:rPr>
          <w:rFonts w:eastAsia="David"/>
          <w:noProof/>
          <w:rtl/>
          <w:lang w:eastAsia="he-IL"/>
        </w:rPr>
        <w:t>יש לתת פירוט בדבר אופן העמידה במדד האיכות (ניתן להוסיף כל מסמך רלוונטי)</w:t>
      </w:r>
    </w:p>
    <w:tbl>
      <w:tblPr>
        <w:bidiVisual/>
        <w:tblW w:w="4962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אופן הוכחה של מדד איכות"/>
        <w:tblDescription w:val="טבלה בה המציע מתבקש להזין את הפרטים הנדרשים לשם הוכחת העמידה בדרישות מדד האיכות"/>
      </w:tblPr>
      <w:tblGrid>
        <w:gridCol w:w="2407"/>
        <w:gridCol w:w="1936"/>
        <w:gridCol w:w="3900"/>
      </w:tblGrid>
      <w:tr w:rsidR="00F84C31" w:rsidRPr="00F84C31" w14:paraId="190218A6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ECBF22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 xml:space="preserve">שנת התחלה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156D39EB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 xml:space="preserve">שנת סיום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1A53B98D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 xml:space="preserve">פירוט אודות הניסיון </w:t>
            </w:r>
          </w:p>
        </w:tc>
      </w:tr>
      <w:tr w:rsidR="00F84C31" w:rsidRPr="00F84C31" w14:paraId="5F1D2073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785FE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503D69B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4CC48D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6298DD9F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72C3B3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CCAA7C1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928F8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34553018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D7B03B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34A4CFD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7840A8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7DD72394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22D200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9DF1634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639850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7341565F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7CE1F9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F5D503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F9BFD6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F84C31" w:rsidRPr="00F84C31" w14:paraId="2247BB80" w14:textId="77777777" w:rsidTr="00093A89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C9B6E5A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1E545A4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AD8157" w14:textId="77777777" w:rsidR="00F84C31" w:rsidRPr="00F84C31" w:rsidRDefault="00F84C31" w:rsidP="00F84C31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tbl>
      <w:tblPr>
        <w:tblStyle w:val="ng-star-insertedTable1"/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אופן הוכחה של מדד איכות"/>
        <w:tblDescription w:val="טבלה בה המציע מתבקש להזין את הפרטים הנדרשים לשם הוכחת העמידה בדרישות מדד האיכות"/>
      </w:tblPr>
      <w:tblGrid>
        <w:gridCol w:w="8290"/>
      </w:tblGrid>
      <w:tr w:rsidR="00F84C31" w:rsidRPr="00F84C31" w14:paraId="1A25839A" w14:textId="77777777" w:rsidTr="00093A89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4F0EF9F" w14:textId="77777777" w:rsidR="00F84C31" w:rsidRPr="00F84C31" w:rsidRDefault="00F84C31" w:rsidP="00F84C31">
            <w:pPr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F84C31" w:rsidRPr="00F84C31" w14:paraId="6911E92F" w14:textId="77777777" w:rsidTr="00093A89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C366072" w14:textId="77777777" w:rsidR="00F84C31" w:rsidRPr="00F84C31" w:rsidRDefault="00F84C31" w:rsidP="00F84C31">
            <w:pPr>
              <w:numPr>
                <w:ilvl w:val="0"/>
                <w:numId w:val="8"/>
              </w:numPr>
              <w:spacing w:before="240"/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3D1EC36A" w14:textId="77777777" w:rsidR="00F84C31" w:rsidRPr="00F84C31" w:rsidRDefault="00F84C31" w:rsidP="00F84C31">
            <w:pPr>
              <w:numPr>
                <w:ilvl w:val="0"/>
                <w:numId w:val="8"/>
              </w:numPr>
              <w:ind w:left="795" w:hanging="282"/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color w:val="000000"/>
                <w:rtl/>
              </w:rPr>
              <w:lastRenderedPageBreak/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603B96B8" w14:textId="77777777" w:rsidR="00F84C31" w:rsidRPr="00F84C31" w:rsidRDefault="00F84C31" w:rsidP="00F84C31">
            <w:pPr>
              <w:numPr>
                <w:ilvl w:val="0"/>
                <w:numId w:val="8"/>
              </w:numPr>
              <w:spacing w:after="240"/>
              <w:ind w:left="795" w:hanging="282"/>
              <w:rPr>
                <w:rFonts w:eastAsia="David"/>
                <w:color w:val="000000"/>
                <w:rtl/>
              </w:rPr>
            </w:pPr>
            <w:r w:rsidRPr="00F84C31">
              <w:rPr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14:paraId="6F2B8FD4" w14:textId="77777777" w:rsidR="00F84C31" w:rsidRPr="00F84C31" w:rsidRDefault="00F84C31" w:rsidP="00F84C31">
      <w:pPr>
        <w:bidi w:val="0"/>
        <w:spacing w:line="360" w:lineRule="auto"/>
        <w:rPr>
          <w:rFonts w:ascii="Times New Roman" w:eastAsia="Times New Roman" w:hAnsi="Times New Roman" w:cs="Times New Roman"/>
        </w:rPr>
      </w:pPr>
    </w:p>
    <w:p w14:paraId="7539BD76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David"/>
          <w:b/>
          <w:bCs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ראיון אישי מקצועי - </w:t>
      </w:r>
    </w:p>
    <w:p w14:paraId="4326450A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120" w:after="120" w:line="360" w:lineRule="auto"/>
        <w:ind w:left="2174" w:hanging="547"/>
        <w:contextualSpacing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David"/>
          <w:noProof/>
          <w:rtl/>
          <w:lang w:eastAsia="he-IL"/>
        </w:rPr>
        <w:t>לצורך התרשמות ובחינת התאמת נותן השירותים לאופי העבודה הנדרש. הריאיון יתקיים בהשתתפות גורם ניהולי בכיר בתחום תחזוקת מטוסים מטעם המציע במסגרת הראיון ייבחנו: • יכולת מקצועית</w:t>
      </w:r>
      <w:r w:rsidRPr="00F84C31">
        <w:rPr>
          <w:rFonts w:eastAsia="David" w:hint="cs"/>
          <w:noProof/>
          <w:rtl/>
          <w:lang w:eastAsia="he-IL"/>
        </w:rPr>
        <w:t xml:space="preserve"> לרבות ידע וניסיון בעבודה עם גורמים בחו"ל וספקי שירותים שונים בחו"ל, הכרות עם הספרות המקצועית של בואינג </w:t>
      </w:r>
      <w:r w:rsidRPr="00F84C31">
        <w:rPr>
          <w:rFonts w:eastAsia="Calibri"/>
          <w:noProof/>
          <w:sz w:val="20"/>
          <w:szCs w:val="20"/>
          <w:lang w:eastAsia="he-IL"/>
        </w:rPr>
        <w:t>MY BOEING FLEET</w:t>
      </w:r>
      <w:r w:rsidRPr="00F84C31">
        <w:rPr>
          <w:rFonts w:eastAsia="Calibri"/>
          <w:noProof/>
          <w:color w:val="000000"/>
          <w:rtl/>
          <w:lang w:eastAsia="he-IL"/>
        </w:rPr>
        <w:t xml:space="preserve">) </w:t>
      </w:r>
      <w:r w:rsidRPr="00F84C31">
        <w:rPr>
          <w:rFonts w:eastAsia="Calibri" w:hint="cs"/>
          <w:noProof/>
          <w:color w:val="000000"/>
          <w:rtl/>
          <w:lang w:eastAsia="he-IL"/>
        </w:rPr>
        <w:t>תהליכי קבלת עדכונים ועוד</w:t>
      </w:r>
      <w:r w:rsidRPr="00F84C31">
        <w:rPr>
          <w:rFonts w:eastAsia="David" w:hint="cs"/>
          <w:noProof/>
          <w:rtl/>
          <w:lang w:eastAsia="he-IL"/>
        </w:rPr>
        <w:t xml:space="preserve">  </w:t>
      </w:r>
      <w:r w:rsidRPr="00F84C31">
        <w:rPr>
          <w:rFonts w:eastAsia="David"/>
          <w:noProof/>
          <w:rtl/>
          <w:lang w:eastAsia="he-IL"/>
        </w:rPr>
        <w:t xml:space="preserve"> • הבנת השירותים הנדרשים במסגרת מכרז זה • יחסי אנוש ותקשורת בין אישית. • מיומנויות אנליטיות ופתרון בעיות • כישורי ניהול פרויקטים • יוזמה ומחשבה מחוץ לקופסה</w:t>
      </w:r>
    </w:p>
    <w:p w14:paraId="2E335D23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120" w:after="120" w:line="360" w:lineRule="auto"/>
        <w:ind w:left="2174" w:hanging="547"/>
        <w:contextualSpacing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David"/>
          <w:noProof/>
          <w:rtl/>
          <w:lang w:eastAsia="he-IL"/>
        </w:rPr>
        <w:t>יש לתת פירוט בדבר אופן העמידה במדד האיכות (ניתן להוסיף כל מסמך רלוונטי)</w:t>
      </w:r>
    </w:p>
    <w:p w14:paraId="0388CCA7" w14:textId="77777777" w:rsidR="00F84C31" w:rsidRPr="00F84C31" w:rsidRDefault="00F84C31" w:rsidP="00F84C31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 w:rsidRPr="00F84C31">
        <w:rPr>
          <w:rFonts w:eastAsia="Calibri"/>
        </w:rPr>
        <w:pict w14:anchorId="6C36FC1B">
          <v:rect id="_x0000_i1293" style="width:414pt;height:1.5pt" o:hralign="center" o:hrstd="t" o:hr="t" fillcolor="gray" stroked="f">
            <v:path strokeok="f"/>
          </v:rect>
        </w:pict>
      </w:r>
    </w:p>
    <w:p w14:paraId="321FDA57" w14:textId="77777777" w:rsidR="00F84C31" w:rsidRPr="00F84C31" w:rsidRDefault="00F84C31" w:rsidP="00F84C31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 w:rsidRPr="00F84C31">
        <w:rPr>
          <w:rFonts w:eastAsia="Calibri"/>
        </w:rPr>
        <w:pict w14:anchorId="14728B20">
          <v:rect id="_x0000_i1294" style="width:414pt;height:1.5pt" o:hralign="center" o:hrstd="t" o:hr="t" fillcolor="gray" stroked="f">
            <v:path strokeok="f"/>
          </v:rect>
        </w:pict>
      </w:r>
    </w:p>
    <w:p w14:paraId="0B0813E0" w14:textId="77777777" w:rsidR="00F84C31" w:rsidRPr="00F84C31" w:rsidRDefault="00F84C31" w:rsidP="00F84C31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 w:rsidRPr="00F84C31">
        <w:rPr>
          <w:rFonts w:eastAsia="Calibri"/>
        </w:rPr>
        <w:pict w14:anchorId="09501316">
          <v:rect id="_x0000_i1295" style="width:414pt;height:1.5pt" o:hralign="center" o:hrstd="t" o:hr="t" fillcolor="gray" stroked="f">
            <v:path strokeok="f"/>
          </v:rect>
        </w:pict>
      </w:r>
    </w:p>
    <w:p w14:paraId="4FEF2ACD" w14:textId="77777777" w:rsidR="00F84C31" w:rsidRPr="00F84C31" w:rsidRDefault="00F84C31" w:rsidP="00F84C31">
      <w:pPr>
        <w:bidi w:val="0"/>
        <w:spacing w:line="360" w:lineRule="auto"/>
        <w:rPr>
          <w:rFonts w:ascii="Times New Roman" w:eastAsia="Times New Roman" w:hAnsi="Times New Roman" w:cs="Times New Roman"/>
        </w:rPr>
      </w:pPr>
      <w:r w:rsidRPr="00F84C31">
        <w:rPr>
          <w:rFonts w:eastAsia="Calibri"/>
        </w:rPr>
        <w:pict w14:anchorId="5FF8D8E7">
          <v:rect id="_x0000_i1296" style="width:414pt;height:1.5pt" o:hralign="center" o:hrstd="t" o:hr="t" fillcolor="gray" stroked="f">
            <v:path strokeok="f"/>
          </v:rect>
        </w:pict>
      </w:r>
    </w:p>
    <w:p w14:paraId="2549DDAE" w14:textId="77777777" w:rsidR="00F84C31" w:rsidRPr="00F84C31" w:rsidRDefault="00F84C31" w:rsidP="00F84C31">
      <w:pPr>
        <w:rPr>
          <w:rFonts w:eastAsia="Calibri"/>
        </w:rPr>
      </w:pPr>
    </w:p>
    <w:p w14:paraId="1DCA2292" w14:textId="77777777" w:rsidR="00F84C31" w:rsidRPr="00F84C31" w:rsidRDefault="00F84C31" w:rsidP="00F84C31">
      <w:pPr>
        <w:keepNext/>
        <w:keepLines/>
        <w:numPr>
          <w:ilvl w:val="0"/>
          <w:numId w:val="1"/>
        </w:numPr>
        <w:tabs>
          <w:tab w:val="left" w:pos="1050"/>
        </w:tabs>
        <w:spacing w:before="240" w:after="120"/>
        <w:jc w:val="both"/>
        <w:outlineLvl w:val="1"/>
        <w:rPr>
          <w:rFonts w:eastAsia="Calibri"/>
          <w:b/>
          <w:bCs/>
          <w:caps/>
          <w:spacing w:val="15"/>
          <w:sz w:val="32"/>
          <w:szCs w:val="32"/>
          <w:rtl/>
        </w:rPr>
      </w:pPr>
      <w:bookmarkStart w:id="85" w:name="_Toc256000053"/>
      <w:bookmarkStart w:id="86" w:name="_Toc32477909"/>
      <w:bookmarkStart w:id="87" w:name="_Toc43400632"/>
      <w:bookmarkStart w:id="88" w:name="_Toc44931943"/>
      <w:bookmarkStart w:id="89" w:name="_Toc44932030"/>
      <w:bookmarkStart w:id="90" w:name="_Toc53331351"/>
      <w:bookmarkStart w:id="91" w:name="_Toc173823729"/>
      <w:bookmarkStart w:id="92" w:name="_Toc173825537"/>
      <w:bookmarkEnd w:id="84"/>
      <w:r w:rsidRPr="00F84C31">
        <w:rPr>
          <w:rFonts w:eastAsia="Calibri" w:hint="cs"/>
          <w:b/>
          <w:bCs/>
          <w:caps/>
          <w:spacing w:val="15"/>
          <w:sz w:val="32"/>
          <w:szCs w:val="32"/>
          <w:rtl/>
        </w:rPr>
        <w:t>התחייבויות נוספות של המציע</w:t>
      </w:r>
      <w:bookmarkEnd w:id="85"/>
      <w:bookmarkEnd w:id="86"/>
      <w:bookmarkEnd w:id="87"/>
      <w:bookmarkEnd w:id="88"/>
      <w:bookmarkEnd w:id="89"/>
      <w:bookmarkEnd w:id="90"/>
      <w:bookmarkEnd w:id="91"/>
      <w:bookmarkEnd w:id="92"/>
    </w:p>
    <w:p w14:paraId="6E9D0404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כשירות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להתמודדות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במכרז</w:t>
      </w:r>
    </w:p>
    <w:p w14:paraId="18B00A83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93" w:name="_Toc53331352"/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קרא בעיון רב את מסמכי המכרז על כל פרקיו, נספחיו, תנאיו וחלקיו, לרבות כל ההבהרות שפורסמו על ידי המזמין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ולרבות תנאי ההתקשרות עם הספק הזוכה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,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הוא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הבין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את כל האמור בהם,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ומסכים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להם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.</w:t>
      </w:r>
      <w:bookmarkEnd w:id="93"/>
    </w:p>
    <w:p w14:paraId="348FFD36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94" w:name="_Toc53331354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 אינו מצוי בהליכי פשיטת רגל או פירוק ולא מתנהלות נגד המציע תביעות מהותיות, שעלול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ות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לפגוע בתפקודו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יזכה במכרז.</w:t>
      </w:r>
      <w:bookmarkEnd w:id="94"/>
    </w:p>
    <w:p w14:paraId="12F1CE3F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95" w:name="_Toc53331355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אין מניעה לפי כל דין להשתתפות המציע במכרז.</w:t>
      </w:r>
      <w:bookmarkEnd w:id="95"/>
    </w:p>
    <w:p w14:paraId="61820141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96" w:name="_Toc53331356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אין ב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הגשת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הצעה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במכרז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או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ביצוע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ההתקשרות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נושא המכרז, על ידי המציע,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כ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די ליצור ניגוד עניינים, בין במישרין ובין בעקיפין, בין המציע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ל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מזמין.</w:t>
      </w:r>
      <w:bookmarkEnd w:id="96"/>
    </w:p>
    <w:p w14:paraId="5377078F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המציע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מת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חייב לעדכן בכתב את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המזמין,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ללא דיחוי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,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בכל שינוי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מהותי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אשר חל במידע שמסר במסגרת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הצעתו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המכרז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.</w:t>
      </w:r>
    </w:p>
    <w:p w14:paraId="1869D6D6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lastRenderedPageBreak/>
        <w:t>אם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המציע אינו חב במע"מ במסגרת ההתקשרות מכוח המכרז, הוא מצהיר על כך שפנה אל רשות </w:t>
      </w:r>
      <w:proofErr w:type="spellStart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המסים</w:t>
      </w:r>
      <w:proofErr w:type="spellEnd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לצורך קבלת אישור לכך, טרם הגשת הצעה במכרז.</w:t>
      </w:r>
    </w:p>
    <w:p w14:paraId="2F639A13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אי תיאום 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הצעות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מכרז </w:t>
      </w:r>
    </w:p>
    <w:p w14:paraId="1B1A8593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97" w:name="_Toc53331357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פרטים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מופיעים בהצעה זו הוחלטו על ידי המציע באופן עצמאי, ללא התייעצות, הסדר או קשר עם מציע אחר.</w:t>
      </w:r>
      <w:bookmarkEnd w:id="97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</w:p>
    <w:p w14:paraId="6383147E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98" w:name="_Toc53331358"/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פרטי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ההצעה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לא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הוצגו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או יוצגו בפני כל אדם או תאגיד אשר מציע הצעות במכרז זה.</w:t>
      </w:r>
      <w:bookmarkEnd w:id="98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</w:p>
    <w:p w14:paraId="36B6198A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99" w:name="_Toc53331359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 לא היה מעורב בניסיון להניא מתחרה אחר מלהגיש הצעות במכרז זה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, ולא היה מעורב בדרך כלשהי בהצעה שהוגשה על ידי מציע אחר. </w:t>
      </w:r>
      <w:bookmarkEnd w:id="99"/>
    </w:p>
    <w:p w14:paraId="02FE8EF7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100" w:name="_Toc53331360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המציע לא היה,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ולא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מתכוון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להיות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מעורב בניסיון לגרום למתחרה אחר להגיש הצעה גבוהה או נמוכה יותר מהצעתו זו.</w:t>
      </w:r>
      <w:bookmarkEnd w:id="100"/>
    </w:p>
    <w:p w14:paraId="7ABF464F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101" w:name="_Toc53331361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 לא היה מעורב בניסיון לגרום למתחרה להגיש הצעה בלתי תחרותית מכל סוג שהוא.</w:t>
      </w:r>
      <w:bookmarkEnd w:id="101"/>
    </w:p>
    <w:p w14:paraId="16F947D4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102" w:name="_Toc53331362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הצעה זו מוגשת בתום לב.</w:t>
      </w:r>
      <w:bookmarkEnd w:id="102"/>
    </w:p>
    <w:p w14:paraId="7445559F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>עצמאות המציע</w:t>
      </w:r>
    </w:p>
    <w:p w14:paraId="22F2AB27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103" w:name="_Toc53331363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(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.</w:t>
      </w:r>
      <w:bookmarkEnd w:id="103"/>
    </w:p>
    <w:p w14:paraId="529CAA58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104" w:name="_Toc53331364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גורם אחד אינו מחזיק ב-25%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או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יותר מאמצעי שליטה בו ובמציע נוסף במכרז.</w:t>
      </w:r>
      <w:bookmarkEnd w:id="104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</w:p>
    <w:p w14:paraId="5F3FCE21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105" w:name="_Toc53331365"/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 אינו קבלן משנה של מציע אחר במכרז, בקשר עם ביצוע השירותים במכרז זה.</w:t>
      </w:r>
      <w:bookmarkEnd w:id="105"/>
    </w:p>
    <w:p w14:paraId="2DD3B1DD" w14:textId="77777777" w:rsidR="00F84C31" w:rsidRPr="00F84C31" w:rsidRDefault="00F84C31" w:rsidP="00F84C31">
      <w:pPr>
        <w:keepNext/>
        <w:keepLines/>
        <w:numPr>
          <w:ilvl w:val="0"/>
          <w:numId w:val="1"/>
        </w:numPr>
        <w:tabs>
          <w:tab w:val="left" w:pos="1050"/>
        </w:tabs>
        <w:spacing w:before="240" w:after="120"/>
        <w:jc w:val="both"/>
        <w:outlineLvl w:val="1"/>
        <w:rPr>
          <w:rFonts w:eastAsia="Calibri"/>
          <w:b/>
          <w:bCs/>
          <w:caps/>
          <w:spacing w:val="15"/>
          <w:sz w:val="32"/>
          <w:szCs w:val="32"/>
          <w:rtl/>
        </w:rPr>
      </w:pPr>
      <w:bookmarkStart w:id="106" w:name="_Toc256000054"/>
      <w:bookmarkStart w:id="107" w:name="_Toc173823730"/>
      <w:bookmarkStart w:id="108" w:name="_Toc173825538"/>
      <w:bookmarkStart w:id="109" w:name="_Toc43400633"/>
      <w:bookmarkStart w:id="110" w:name="_Toc44931944"/>
      <w:bookmarkStart w:id="111" w:name="_Toc44932031"/>
      <w:bookmarkStart w:id="112" w:name="_Toc53331366"/>
      <w:r w:rsidRPr="00F84C31">
        <w:rPr>
          <w:rFonts w:eastAsia="Calibri" w:hint="cs"/>
          <w:b/>
          <w:bCs/>
          <w:caps/>
          <w:spacing w:val="15"/>
          <w:sz w:val="32"/>
          <w:szCs w:val="32"/>
          <w:rtl/>
        </w:rPr>
        <w:t>בקשות</w:t>
      </w:r>
      <w:bookmarkEnd w:id="106"/>
      <w:bookmarkEnd w:id="107"/>
      <w:bookmarkEnd w:id="108"/>
      <w:r w:rsidRPr="00F84C31">
        <w:rPr>
          <w:rFonts w:eastAsia="Calibri" w:hint="cs"/>
          <w:b/>
          <w:bCs/>
          <w:caps/>
          <w:spacing w:val="15"/>
          <w:sz w:val="32"/>
          <w:szCs w:val="32"/>
          <w:rtl/>
        </w:rPr>
        <w:t xml:space="preserve"> </w:t>
      </w:r>
      <w:bookmarkEnd w:id="109"/>
      <w:bookmarkEnd w:id="110"/>
      <w:bookmarkEnd w:id="111"/>
      <w:bookmarkEnd w:id="112"/>
    </w:p>
    <w:p w14:paraId="2D5B3803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>הגשת בקשות במסגרת ההצעה</w:t>
      </w:r>
    </w:p>
    <w:p w14:paraId="1F80A4EE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במסגרת הצעתו רשאי המציע להגיש בקשות הנכללות בתנאי המכרז כמפורט בסעיף זה להלן וזאת כחלק בלתי נפרד מהצעתו.</w:t>
      </w:r>
    </w:p>
    <w:p w14:paraId="25441022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הבקשות יכללו במסמכי ההצעה וינוסחו בצורה ברורה תוך הפנייה לסעיף אליו מתייחסת הבקשה.</w:t>
      </w:r>
    </w:p>
    <w:p w14:paraId="3F2BC1BE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מציע שלא יפנה למזמין בבקשה האפשרית בהתאם לכללי מכרז זה כחלק מהגשת הצעתו, יהיה מנוע מלהעלות בעתיד כל טענה, דרישה או תביעה בנושא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lastRenderedPageBreak/>
        <w:t xml:space="preserve">ויראו בו כמי </w:t>
      </w:r>
      <w:proofErr w:type="spellStart"/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שויתר</w:t>
      </w:r>
      <w:proofErr w:type="spellEnd"/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על בקשתו או על הזכות הנובעת ממנה, בהתאם להקשר, אף אם הוא עומד בתנאים המהותיים המקימים את הזכאות - והכל לפני העניין והקשר הדברים. </w:t>
      </w:r>
    </w:p>
    <w:p w14:paraId="0CB46441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bookmarkStart w:id="113" w:name="_Toc42501739"/>
      <w:bookmarkStart w:id="114" w:name="_Toc42589797"/>
      <w:bookmarkStart w:id="115" w:name="_Toc42589890"/>
      <w:bookmarkStart w:id="116" w:name="_Toc43197227"/>
      <w:bookmarkStart w:id="117" w:name="_Toc44931945"/>
      <w:bookmarkStart w:id="118" w:name="_Toc44932032"/>
      <w:bookmarkStart w:id="119" w:name="_Toc49766707"/>
      <w:bookmarkStart w:id="120" w:name="_Toc49766796"/>
      <w:bookmarkStart w:id="121" w:name="_Toc53330159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עסק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בשליטת</w:t>
      </w:r>
      <w:r w:rsidRPr="00F84C31">
        <w:rPr>
          <w:rFonts w:eastAsia="Calibri"/>
          <w:b/>
          <w:bCs/>
          <w:caps/>
          <w:spacing w:val="15"/>
          <w:sz w:val="28"/>
          <w:szCs w:val="28"/>
          <w:rtl/>
        </w:rPr>
        <w:t xml:space="preserve"> </w:t>
      </w:r>
      <w:r w:rsidRPr="00F84C31">
        <w:rPr>
          <w:rFonts w:eastAsia="Calibri" w:hint="eastAsia"/>
          <w:b/>
          <w:bCs/>
          <w:caps/>
          <w:spacing w:val="15"/>
          <w:sz w:val="28"/>
          <w:szCs w:val="28"/>
          <w:rtl/>
        </w:rPr>
        <w:t>אישה</w:t>
      </w:r>
    </w:p>
    <w:p w14:paraId="7F76B700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bookmarkStart w:id="122" w:name="_Toc53331367"/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מציע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שהוא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"עסק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בשליטת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אישה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"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בהתאם להוראות סעיף 2ב לחוק חובת המכרזים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ומעונין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שתינתן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לו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העדפה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יצהיר על כך כלהלן (יש לסמן </w:t>
      </w:r>
      <w:r w:rsidRPr="00F84C31">
        <w:rPr>
          <w:rFonts w:eastAsia="Calibri" w:hint="cs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X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במקום המתאים):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.</w:t>
      </w:r>
      <w:bookmarkEnd w:id="122"/>
    </w:p>
    <w:p w14:paraId="08576D58" w14:textId="77777777" w:rsidR="00F84C31" w:rsidRPr="00F84C31" w:rsidRDefault="00F84C31" w:rsidP="00F84C31">
      <w:pPr>
        <w:numPr>
          <w:ilvl w:val="4"/>
          <w:numId w:val="5"/>
        </w:numPr>
        <w:tabs>
          <w:tab w:val="right" w:pos="2160"/>
          <w:tab w:val="right" w:pos="3060"/>
        </w:tabs>
        <w:spacing w:before="120" w:after="120" w:line="360" w:lineRule="auto"/>
        <w:ind w:left="2970" w:hanging="810"/>
        <w:jc w:val="both"/>
        <w:rPr>
          <w:rFonts w:eastAsia="Calibri"/>
          <w:rtl/>
        </w:rPr>
      </w:pPr>
      <w:r w:rsidRPr="00F84C31">
        <w:rPr>
          <w:rFonts w:eastAsia="Calibri" w:hint="cs"/>
          <w:b/>
          <w:bCs/>
          <w:rtl/>
        </w:rPr>
        <w:t xml:space="preserve">המציע מצהיר כי </w:t>
      </w:r>
      <w:r w:rsidRPr="00F84C31">
        <w:rPr>
          <w:rFonts w:eastAsia="Calibri" w:hint="eastAsia"/>
          <w:rtl/>
        </w:rPr>
        <w:t>הוא</w:t>
      </w:r>
      <w:r w:rsidRPr="00F84C31">
        <w:rPr>
          <w:rFonts w:eastAsia="Calibri" w:hint="cs"/>
          <w:b/>
          <w:bCs/>
          <w:rtl/>
        </w:rPr>
        <w:t xml:space="preserve"> </w:t>
      </w:r>
      <w:r w:rsidRPr="00F84C31">
        <w:rPr>
          <w:rFonts w:eastAsia="Calibri"/>
          <w:rtl/>
        </w:rPr>
        <w:t>עסק אשר אישה מחזיקה בשליטה בו, ואשר יש לה, לבד או יחד עם נשים אחרות, היכולת לכוון את פעילותו וכי לא התקיים אף אחד מאלה:</w:t>
      </w:r>
      <w:r w:rsidRPr="00F84C31">
        <w:rPr>
          <w:rFonts w:eastAsia="Calibri" w:hint="cs"/>
          <w:b/>
          <w:bCs/>
          <w:rtl/>
        </w:rPr>
        <w:t xml:space="preserve"> </w:t>
      </w:r>
      <w:r w:rsidRPr="00F84C31">
        <w:rPr>
          <w:rFonts w:eastAsia="Calibri"/>
          <w:rtl/>
        </w:rPr>
        <w:t>(1) אם מכהן ב</w:t>
      </w:r>
      <w:r w:rsidRPr="00F84C31">
        <w:rPr>
          <w:rFonts w:eastAsia="Calibri" w:hint="cs"/>
          <w:b/>
          <w:bCs/>
          <w:rtl/>
        </w:rPr>
        <w:t>מציע</w:t>
      </w:r>
      <w:r w:rsidRPr="00F84C31">
        <w:rPr>
          <w:rFonts w:eastAsia="Calibri"/>
          <w:rtl/>
        </w:rPr>
        <w:t xml:space="preserve"> נושא משרה שאינו אישה – הוא אינו קרוב של המחזיקה בשליטה;</w:t>
      </w:r>
      <w:r w:rsidRPr="00F84C31">
        <w:rPr>
          <w:rFonts w:eastAsia="Calibri" w:hint="cs"/>
          <w:b/>
          <w:bCs/>
          <w:rtl/>
        </w:rPr>
        <w:t xml:space="preserve"> </w:t>
      </w:r>
      <w:r w:rsidRPr="00F84C31">
        <w:rPr>
          <w:rFonts w:eastAsia="Calibri"/>
          <w:rtl/>
        </w:rPr>
        <w:t>(2) אם שליש מהדירקטורים אינם נשים – אין הם קרובים של המחזיקה בשליטה;</w:t>
      </w:r>
    </w:p>
    <w:p w14:paraId="1D0A83A4" w14:textId="77777777" w:rsidR="00F84C31" w:rsidRPr="00F84C31" w:rsidRDefault="00F84C31" w:rsidP="00F84C31">
      <w:pPr>
        <w:numPr>
          <w:ilvl w:val="3"/>
          <w:numId w:val="1"/>
        </w:numPr>
        <w:tabs>
          <w:tab w:val="left" w:pos="1890"/>
        </w:tabs>
        <w:snapToGrid w:val="0"/>
        <w:spacing w:before="120" w:after="120" w:line="360" w:lineRule="auto"/>
        <w:ind w:left="2174" w:hanging="547"/>
        <w:contextualSpacing/>
        <w:jc w:val="both"/>
        <w:rPr>
          <w:rFonts w:eastAsia="Calibri"/>
          <w:noProof/>
          <w:rtl/>
          <w:lang w:eastAsia="he-IL"/>
        </w:rPr>
      </w:pPr>
      <w:r w:rsidRPr="00F84C31">
        <w:rPr>
          <w:rFonts w:eastAsia="Calibri" w:hint="cs"/>
          <w:noProof/>
          <w:rtl/>
          <w:lang w:eastAsia="he-IL"/>
        </w:rPr>
        <w:t xml:space="preserve">לתמיכה בהצהרה זו, </w:t>
      </w:r>
      <w:r w:rsidRPr="00F84C31">
        <w:rPr>
          <w:rFonts w:eastAsia="Calibri" w:hint="cs"/>
          <w:b/>
          <w:bCs/>
          <w:noProof/>
          <w:rtl/>
          <w:lang w:eastAsia="he-IL"/>
        </w:rPr>
        <w:t>וכתנאי לקבלת העדפה</w:t>
      </w:r>
      <w:r w:rsidRPr="00F84C31">
        <w:rPr>
          <w:rFonts w:eastAsia="Calibri" w:hint="cs"/>
          <w:noProof/>
          <w:rtl/>
          <w:lang w:eastAsia="he-IL"/>
        </w:rPr>
        <w:t xml:space="preserve"> על המציע לצרף אישור  רו"ח ותצהיר כהגדרתם בחוק חובת המכרזים, המעידים על כך שהעסק הוא בשליטת אישה. </w:t>
      </w:r>
    </w:p>
    <w:p w14:paraId="3768E6AC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>עידוד משרתי מילואים</w:t>
      </w:r>
    </w:p>
    <w:p w14:paraId="4E6621E2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מציע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שמחזיק בשליטה בו הוא חייל מילואים כהגדרתו בחוק שירות המילואים, התשס"ח-2008, ששירת שירות מילואים 20 ימים לפחות במהלך 12 החודשים לפני המועד האחרון להגשת הצעות במכרז,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ומעונין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שתינתן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לו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העדפה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בשל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כך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י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צהיר כלהלן (יש לסמן </w:t>
      </w:r>
      <w:r w:rsidRPr="00F84C31">
        <w:rPr>
          <w:rFonts w:eastAsia="Calibri" w:hint="cs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X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במקום המתאים):</w:t>
      </w:r>
    </w:p>
    <w:p w14:paraId="3F2ECD4B" w14:textId="77777777" w:rsidR="00F84C31" w:rsidRPr="00F84C31" w:rsidRDefault="00F84C31" w:rsidP="00F84C31">
      <w:pPr>
        <w:numPr>
          <w:ilvl w:val="4"/>
          <w:numId w:val="5"/>
        </w:numPr>
        <w:tabs>
          <w:tab w:val="right" w:pos="2160"/>
          <w:tab w:val="right" w:pos="3060"/>
        </w:tabs>
        <w:spacing w:before="120" w:after="120" w:line="360" w:lineRule="auto"/>
        <w:ind w:left="2970" w:hanging="810"/>
        <w:jc w:val="both"/>
        <w:rPr>
          <w:rFonts w:eastAsia="Calibri"/>
          <w:rtl/>
        </w:rPr>
      </w:pPr>
      <w:r w:rsidRPr="00F84C31">
        <w:rPr>
          <w:rFonts w:eastAsia="Calibri" w:hint="cs"/>
          <w:b/>
          <w:bCs/>
          <w:rtl/>
        </w:rPr>
        <w:t xml:space="preserve">המציע מצהיר כי </w:t>
      </w:r>
      <w:r w:rsidRPr="00F84C31">
        <w:rPr>
          <w:rFonts w:eastAsia="Calibri" w:hint="eastAsia"/>
          <w:rtl/>
        </w:rPr>
        <w:t>הוא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חייל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מילואים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כהגדרתו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בחוק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שירות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המילואים</w:t>
      </w:r>
      <w:r w:rsidRPr="00F84C31">
        <w:rPr>
          <w:rFonts w:eastAsia="Calibri"/>
          <w:rtl/>
        </w:rPr>
        <w:t xml:space="preserve">, </w:t>
      </w:r>
      <w:r w:rsidRPr="00F84C31">
        <w:rPr>
          <w:rFonts w:eastAsia="Calibri" w:hint="eastAsia"/>
          <w:rtl/>
        </w:rPr>
        <w:t>התשס</w:t>
      </w:r>
      <w:r w:rsidRPr="00F84C31">
        <w:rPr>
          <w:rFonts w:eastAsia="Calibri"/>
          <w:rtl/>
        </w:rPr>
        <w:t xml:space="preserve">"ח-2008, </w:t>
      </w:r>
      <w:r w:rsidRPr="00F84C31">
        <w:rPr>
          <w:rFonts w:eastAsia="Calibri" w:hint="eastAsia"/>
          <w:rtl/>
        </w:rPr>
        <w:t>ששירת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שירות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מילואים</w:t>
      </w:r>
      <w:r w:rsidRPr="00F84C31">
        <w:rPr>
          <w:rFonts w:eastAsia="Calibri"/>
          <w:rtl/>
        </w:rPr>
        <w:t xml:space="preserve"> 20 </w:t>
      </w:r>
      <w:r w:rsidRPr="00F84C31">
        <w:rPr>
          <w:rFonts w:eastAsia="Calibri" w:hint="eastAsia"/>
          <w:rtl/>
        </w:rPr>
        <w:t>ימים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לפחות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במהלך</w:t>
      </w:r>
      <w:r w:rsidRPr="00F84C31">
        <w:rPr>
          <w:rFonts w:eastAsia="Calibri"/>
          <w:rtl/>
        </w:rPr>
        <w:t xml:space="preserve"> 12 </w:t>
      </w:r>
      <w:r w:rsidRPr="00F84C31">
        <w:rPr>
          <w:rFonts w:eastAsia="Calibri" w:hint="eastAsia"/>
          <w:rtl/>
        </w:rPr>
        <w:t>החודשים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לפני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המועד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האחרון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להגשת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הצעות</w:t>
      </w:r>
      <w:r w:rsidRPr="00F84C31">
        <w:rPr>
          <w:rFonts w:eastAsia="Calibri"/>
          <w:rtl/>
        </w:rPr>
        <w:t xml:space="preserve"> </w:t>
      </w:r>
      <w:r w:rsidRPr="00F84C31">
        <w:rPr>
          <w:rFonts w:eastAsia="Calibri" w:hint="eastAsia"/>
          <w:rtl/>
        </w:rPr>
        <w:t>במכרז</w:t>
      </w:r>
      <w:r w:rsidRPr="00F84C31">
        <w:rPr>
          <w:rFonts w:eastAsia="Calibri" w:hint="cs"/>
          <w:rtl/>
        </w:rPr>
        <w:t xml:space="preserve">. </w:t>
      </w:r>
    </w:p>
    <w:p w14:paraId="01868932" w14:textId="77777777" w:rsidR="00F84C31" w:rsidRPr="00F84C31" w:rsidRDefault="00F84C31" w:rsidP="00F84C31">
      <w:pPr>
        <w:tabs>
          <w:tab w:val="right" w:pos="2160"/>
          <w:tab w:val="right" w:pos="3060"/>
        </w:tabs>
        <w:spacing w:before="120" w:after="120" w:line="360" w:lineRule="auto"/>
        <w:ind w:left="2970"/>
        <w:jc w:val="both"/>
        <w:rPr>
          <w:rFonts w:eastAsia="Calibri"/>
          <w:b/>
          <w:bCs/>
          <w:rtl/>
        </w:rPr>
      </w:pPr>
      <w:r w:rsidRPr="00F84C31">
        <w:rPr>
          <w:rFonts w:eastAsia="Calibri" w:hint="cs"/>
          <w:rtl/>
        </w:rPr>
        <w:t xml:space="preserve">הוא מחזיק בשליטה בעסק מגיש ההצעה. לעניין זה "מחזיק בשליטה" </w:t>
      </w:r>
      <w:r w:rsidRPr="00F84C31">
        <w:rPr>
          <w:rFonts w:eastAsia="Calibri"/>
          <w:rtl/>
        </w:rPr>
        <w:t>–</w:t>
      </w:r>
      <w:r w:rsidRPr="00F84C31">
        <w:rPr>
          <w:rFonts w:eastAsia="Calibri" w:hint="cs"/>
          <w:rtl/>
        </w:rPr>
        <w:t xml:space="preserve"> משרת מילואים פעיל שהוא נושא משרה בעסק אשר מחזיק, לבד או יחד עם משרתי מילואים פעילים אחרים, במישרין או בעקיפין, ב-50% או יותר מכל סוג של אמצעי השליטה בעסק זעיר, קטן או בינוני". "אמצעי שליטה" לעניין זה </w:t>
      </w:r>
      <w:r w:rsidRPr="00F84C31">
        <w:rPr>
          <w:rFonts w:eastAsia="Calibri"/>
          <w:rtl/>
        </w:rPr>
        <w:t>–</w:t>
      </w:r>
      <w:r w:rsidRPr="00F84C31">
        <w:rPr>
          <w:rFonts w:eastAsia="Calibri" w:hint="cs"/>
          <w:rtl/>
        </w:rPr>
        <w:t xml:space="preserve"> כהגדרתו בחוק הבנקאות (רישוי), התשמ"א-1981.</w:t>
      </w:r>
    </w:p>
    <w:p w14:paraId="2149F990" w14:textId="77777777" w:rsidR="00F84C31" w:rsidRPr="00F84C31" w:rsidRDefault="00F84C31" w:rsidP="00F84C31">
      <w:pPr>
        <w:tabs>
          <w:tab w:val="right" w:pos="2160"/>
          <w:tab w:val="right" w:pos="3060"/>
        </w:tabs>
        <w:spacing w:before="120" w:after="120" w:line="360" w:lineRule="auto"/>
        <w:ind w:left="2970"/>
        <w:jc w:val="both"/>
        <w:rPr>
          <w:rFonts w:eastAsia="Calibri"/>
          <w:b/>
          <w:bCs/>
          <w:rtl/>
        </w:rPr>
      </w:pPr>
      <w:r w:rsidRPr="00F84C31">
        <w:rPr>
          <w:rFonts w:eastAsia="Calibri" w:hint="cs"/>
          <w:rtl/>
        </w:rPr>
        <w:t xml:space="preserve">ההצעה אינה של חברת בת של עסק גדול. "עסק גדול" לעניין זה: "עוסק מורשה או מוסד כספי, כהגדרתם בחוק מס ערך מוסף, התשל"ו-1975, המעסיק יותר מ-100 עובדים או שמחזור העסקאות השנתי שלו עולה על 100 מיליון שקלים חדשים". </w:t>
      </w:r>
    </w:p>
    <w:p w14:paraId="2DF7DE35" w14:textId="77777777" w:rsidR="00F84C31" w:rsidRPr="00F84C31" w:rsidRDefault="00F84C31" w:rsidP="00F84C31">
      <w:pPr>
        <w:tabs>
          <w:tab w:val="left" w:pos="1890"/>
        </w:tabs>
        <w:snapToGrid w:val="0"/>
        <w:spacing w:before="240" w:after="240" w:line="360" w:lineRule="auto"/>
        <w:ind w:left="1935"/>
        <w:contextualSpacing/>
        <w:jc w:val="both"/>
        <w:rPr>
          <w:rFonts w:eastAsia="Calibri"/>
          <w:noProof/>
          <w:rtl/>
          <w:lang w:eastAsia="he-IL"/>
        </w:rPr>
      </w:pPr>
    </w:p>
    <w:p w14:paraId="191474E1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bookmarkStart w:id="123" w:name="hidden_AmotMidaA_3"/>
      <w:bookmarkStart w:id="124" w:name="hidden_TovinAndMehir"/>
      <w:bookmarkEnd w:id="123"/>
      <w:bookmarkEnd w:id="124"/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 xml:space="preserve">הכרה בנתונים של אישיות משפטית אחרת </w:t>
      </w:r>
    </w:p>
    <w:p w14:paraId="40D4A0DC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במקרה בו בעברו של המציע התרחש שינוי ארגוני (לדוג' רכישת פעילות, התאגדות כחברה, רה-ארגון או איחוד של חברות בדרך אחרת), באופן בו הפעילות הרלוונטית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בנושא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ה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מכרז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השתלבה אצל המציע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,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יוכל המציע לבקש מהמזמין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בכתב ובאופן מנומק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לצרף לנתוניו את נתוני הגוף בו התקיימה הפעילות לפני השינוי הארגוני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.</w:t>
      </w:r>
    </w:p>
    <w:p w14:paraId="382BF432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המציע מבקש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שיכירו לו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ב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נתונים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של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אי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ש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י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ות משפטית שונה לצורך עמידה בתנאי הסף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מסוים או מספר תנאי סף או לשם קבלת ניקוד איכות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, בהתאם 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אצל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ו.</w:t>
      </w:r>
    </w:p>
    <w:p w14:paraId="09440346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החלטה בדבר הכרה כאמור תהיה בכפוף לשיקול דעת המזמין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.</w:t>
      </w:r>
    </w:p>
    <w:p w14:paraId="113E577E" w14:textId="77777777" w:rsidR="00F84C31" w:rsidRPr="00F84C31" w:rsidRDefault="00F84C31" w:rsidP="00F84C31">
      <w:pPr>
        <w:keepNext/>
        <w:keepLines/>
        <w:numPr>
          <w:ilvl w:val="1"/>
          <w:numId w:val="1"/>
        </w:numPr>
        <w:spacing w:before="360" w:line="360" w:lineRule="auto"/>
        <w:jc w:val="both"/>
        <w:outlineLvl w:val="2"/>
        <w:rPr>
          <w:rFonts w:eastAsia="Calibri"/>
          <w:b/>
          <w:bCs/>
          <w:caps/>
          <w:spacing w:val="15"/>
          <w:sz w:val="28"/>
          <w:szCs w:val="28"/>
          <w:rtl/>
        </w:rPr>
      </w:pPr>
      <w:bookmarkStart w:id="125" w:name="_Toc43400634"/>
      <w:bookmarkStart w:id="126" w:name="_Toc44931946"/>
      <w:bookmarkStart w:id="127" w:name="_Toc44932033"/>
      <w:bookmarkStart w:id="128" w:name="_Toc53331370"/>
      <w:bookmarkEnd w:id="33"/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>בקשה לחיסיון</w:t>
      </w:r>
      <w:bookmarkEnd w:id="125"/>
      <w:bookmarkEnd w:id="126"/>
      <w:bookmarkEnd w:id="127"/>
      <w:bookmarkEnd w:id="128"/>
      <w:r w:rsidRPr="00F84C31">
        <w:rPr>
          <w:rFonts w:eastAsia="Calibri" w:hint="cs"/>
          <w:b/>
          <w:bCs/>
          <w:caps/>
          <w:spacing w:val="15"/>
          <w:sz w:val="28"/>
          <w:szCs w:val="28"/>
          <w:rtl/>
        </w:rPr>
        <w:t xml:space="preserve"> </w:t>
      </w:r>
    </w:p>
    <w:p w14:paraId="1FAF460E" w14:textId="77777777" w:rsidR="00F84C31" w:rsidRPr="00F84C31" w:rsidRDefault="00F84C31" w:rsidP="00F84C31">
      <w:pPr>
        <w:numPr>
          <w:ilvl w:val="2"/>
          <w:numId w:val="1"/>
        </w:numPr>
        <w:spacing w:before="120" w:after="120" w:line="360" w:lineRule="auto"/>
        <w:ind w:left="1800" w:hanging="810"/>
        <w:jc w:val="both"/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בהתאם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למפורט 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פרק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'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למסמכי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המכרז, להלן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העמודים, הסעיפים או המסמכים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הכלולים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בהצעה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אשר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 w:hint="eastAsia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המציע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מבקש למנוע ממציעים אחרים במכרז לעיין בהם (בטענה לחשיפת סוד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מסחרי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או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סוד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מקצועי או כל נימוק אחר המופיע בתקנה 21(ה) לתקנות חובת המכרזים)</w:t>
      </w:r>
      <w:r w:rsidRPr="00F84C31">
        <w:rPr>
          <w:rFonts w:eastAsia="Calibri" w:hint="cs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:</w:t>
      </w:r>
      <w:r w:rsidRPr="00F84C31">
        <w:rPr>
          <w:rFonts w:eastAsia="Calibri"/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  <w:r w:rsidRPr="00F84C31">
        <w:rPr>
          <w:rFonts w:eastAsia="Calibri"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 xml:space="preserve"> </w:t>
      </w:r>
    </w:p>
    <w:tbl>
      <w:tblPr>
        <w:tblStyle w:val="13"/>
        <w:bidiVisual/>
        <w:tblW w:w="0" w:type="auto"/>
        <w:jc w:val="center"/>
        <w:tblLook w:val="04A0" w:firstRow="1" w:lastRow="0" w:firstColumn="1" w:lastColumn="0" w:noHBand="0" w:noVBand="1"/>
        <w:tblCaption w:val="טבלת שאלות הבהרה"/>
        <w:tblDescription w:val="טבלה להעברת שאלות מציעים בצורה מסודרת וברורה"/>
      </w:tblPr>
      <w:tblGrid>
        <w:gridCol w:w="2552"/>
        <w:gridCol w:w="2832"/>
        <w:gridCol w:w="2841"/>
      </w:tblGrid>
      <w:tr w:rsidR="00F84C31" w:rsidRPr="00F84C31" w14:paraId="2B994354" w14:textId="77777777" w:rsidTr="00093A89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F534A" w14:textId="77777777" w:rsidR="00F84C31" w:rsidRPr="00F84C31" w:rsidRDefault="00F84C31" w:rsidP="00F84C31">
            <w:pPr>
              <w:rPr>
                <w:rFonts w:eastAsia="Calibri"/>
                <w:b/>
                <w:bCs/>
                <w:rtl/>
              </w:rPr>
            </w:pPr>
            <w:bookmarkStart w:id="129" w:name="_Toc43400635"/>
            <w:bookmarkStart w:id="130" w:name="_Toc44931947"/>
            <w:bookmarkStart w:id="131" w:name="_Toc44932034"/>
            <w:r w:rsidRPr="00F84C31">
              <w:rPr>
                <w:rFonts w:eastAsia="Calibri" w:hint="cs"/>
                <w:b/>
                <w:bCs/>
                <w:rtl/>
              </w:rPr>
              <w:t>מספר עמוד/סעיף</w:t>
            </w:r>
            <w:bookmarkEnd w:id="129"/>
            <w:bookmarkEnd w:id="130"/>
            <w:bookmarkEnd w:id="131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B0D4F" w14:textId="77777777" w:rsidR="00F84C31" w:rsidRPr="00F84C31" w:rsidRDefault="00F84C31" w:rsidP="00F84C31">
            <w:pPr>
              <w:rPr>
                <w:rFonts w:eastAsia="Calibri"/>
                <w:b/>
                <w:bCs/>
                <w:rtl/>
              </w:rPr>
            </w:pPr>
            <w:bookmarkStart w:id="132" w:name="_Toc43400636"/>
            <w:bookmarkStart w:id="133" w:name="_Toc44931948"/>
            <w:bookmarkStart w:id="134" w:name="_Toc44932035"/>
            <w:r w:rsidRPr="00F84C31">
              <w:rPr>
                <w:rFonts w:eastAsia="Calibri" w:hint="cs"/>
                <w:b/>
                <w:bCs/>
                <w:rtl/>
              </w:rPr>
              <w:t>נושא הסעיף</w:t>
            </w:r>
            <w:bookmarkEnd w:id="132"/>
            <w:bookmarkEnd w:id="133"/>
            <w:bookmarkEnd w:id="134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A57DB" w14:textId="77777777" w:rsidR="00F84C31" w:rsidRPr="00F84C31" w:rsidRDefault="00F84C31" w:rsidP="00F84C31">
            <w:pPr>
              <w:rPr>
                <w:rFonts w:eastAsia="Calibri"/>
                <w:b/>
                <w:bCs/>
                <w:rtl/>
              </w:rPr>
            </w:pPr>
            <w:bookmarkStart w:id="135" w:name="_Toc43400637"/>
            <w:bookmarkStart w:id="136" w:name="_Toc44931949"/>
            <w:bookmarkStart w:id="137" w:name="_Toc44932036"/>
            <w:r w:rsidRPr="00F84C31">
              <w:rPr>
                <w:rFonts w:eastAsia="Calibri" w:hint="cs"/>
                <w:b/>
                <w:bCs/>
                <w:rtl/>
              </w:rPr>
              <w:t>נימוק</w:t>
            </w:r>
            <w:r w:rsidRPr="00F84C31">
              <w:rPr>
                <w:rFonts w:eastAsia="Calibri" w:hint="cs"/>
                <w:b/>
                <w:bCs/>
              </w:rPr>
              <w:t xml:space="preserve"> </w:t>
            </w:r>
            <w:r w:rsidRPr="00F84C31">
              <w:rPr>
                <w:rFonts w:eastAsia="Calibri" w:hint="cs"/>
                <w:b/>
                <w:bCs/>
                <w:rtl/>
              </w:rPr>
              <w:t>למניעת</w:t>
            </w:r>
            <w:r w:rsidRPr="00F84C31">
              <w:rPr>
                <w:rFonts w:eastAsia="Calibri" w:hint="cs"/>
                <w:b/>
                <w:bCs/>
              </w:rPr>
              <w:t xml:space="preserve"> </w:t>
            </w:r>
            <w:r w:rsidRPr="00F84C31">
              <w:rPr>
                <w:rFonts w:eastAsia="Calibri" w:hint="cs"/>
                <w:b/>
                <w:bCs/>
                <w:rtl/>
              </w:rPr>
              <w:t>החשיפה</w:t>
            </w:r>
            <w:bookmarkEnd w:id="135"/>
            <w:bookmarkEnd w:id="136"/>
            <w:bookmarkEnd w:id="137"/>
          </w:p>
        </w:tc>
      </w:tr>
      <w:tr w:rsidR="00F84C31" w:rsidRPr="00F84C31" w14:paraId="63C753D7" w14:textId="77777777" w:rsidTr="00093A89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8AE08" w14:textId="77777777" w:rsidR="00F84C31" w:rsidRPr="00F84C31" w:rsidRDefault="00F84C31" w:rsidP="00F84C3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Calibri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92B72" w14:textId="77777777" w:rsidR="00F84C31" w:rsidRPr="00F84C31" w:rsidRDefault="00F84C31" w:rsidP="00F84C3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Calibri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47348" w14:textId="77777777" w:rsidR="00F84C31" w:rsidRPr="00F84C31" w:rsidRDefault="00F84C31" w:rsidP="00F84C3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Calibri"/>
                <w:rtl/>
              </w:rPr>
            </w:pPr>
          </w:p>
        </w:tc>
      </w:tr>
      <w:tr w:rsidR="00F84C31" w:rsidRPr="00F84C31" w14:paraId="196B4CDD" w14:textId="77777777" w:rsidTr="00093A89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85245" w14:textId="77777777" w:rsidR="00F84C31" w:rsidRPr="00F84C31" w:rsidRDefault="00F84C31" w:rsidP="00F84C3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Calibri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901E0" w14:textId="77777777" w:rsidR="00F84C31" w:rsidRPr="00F84C31" w:rsidRDefault="00F84C31" w:rsidP="00F84C3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Calibri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9BBED" w14:textId="77777777" w:rsidR="00F84C31" w:rsidRPr="00F84C31" w:rsidRDefault="00F84C31" w:rsidP="00F84C3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Calibri"/>
                <w:rtl/>
              </w:rPr>
            </w:pPr>
          </w:p>
        </w:tc>
      </w:tr>
      <w:tr w:rsidR="00F84C31" w:rsidRPr="00F84C31" w14:paraId="1C41D745" w14:textId="77777777" w:rsidTr="00093A89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084FD" w14:textId="77777777" w:rsidR="00F84C31" w:rsidRPr="00F84C31" w:rsidRDefault="00F84C31" w:rsidP="00F84C3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Calibri"/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ABB6C" w14:textId="77777777" w:rsidR="00F84C31" w:rsidRPr="00F84C31" w:rsidRDefault="00F84C31" w:rsidP="00F84C3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Calibri"/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4EC16" w14:textId="77777777" w:rsidR="00F84C31" w:rsidRPr="00F84C31" w:rsidRDefault="00F84C31" w:rsidP="00F84C31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Fonts w:eastAsia="Calibri"/>
                <w:rtl/>
              </w:rPr>
            </w:pPr>
          </w:p>
        </w:tc>
      </w:tr>
    </w:tbl>
    <w:p w14:paraId="24EC2C4A" w14:textId="77777777" w:rsidR="00F84C31" w:rsidRPr="00F84C31" w:rsidRDefault="00F84C31" w:rsidP="00F84C31">
      <w:pPr>
        <w:rPr>
          <w:rFonts w:ascii="FrankRuehl" w:eastAsia="Calibri" w:cs="FrankRuehl"/>
          <w:rtl/>
        </w:rPr>
      </w:pPr>
      <w:r w:rsidRPr="00F84C31">
        <w:rPr>
          <w:rFonts w:eastAsia="Calibri" w:hAnsi="Calibri" w:cs="FrankRuehl" w:hint="cs"/>
        </w:rPr>
        <w:t xml:space="preserve"> </w:t>
      </w:r>
    </w:p>
    <w:p w14:paraId="136BCB88" w14:textId="065CEF80" w:rsidR="00F84C31" w:rsidRDefault="00F84C31" w:rsidP="00F84C31">
      <w:pPr>
        <w:rPr>
          <w:rFonts w:eastAsia="Calibri"/>
          <w:b/>
          <w:bCs/>
          <w:caps/>
          <w:kern w:val="40"/>
          <w:sz w:val="40"/>
          <w:szCs w:val="40"/>
          <w:rtl/>
        </w:rPr>
      </w:pPr>
    </w:p>
    <w:p w14:paraId="365CBC8B" w14:textId="1EB9FF6F" w:rsidR="00F84C31" w:rsidRDefault="00F84C31" w:rsidP="00F84C31">
      <w:pPr>
        <w:rPr>
          <w:rFonts w:eastAsia="Calibri"/>
          <w:b/>
          <w:bCs/>
          <w:caps/>
          <w:kern w:val="40"/>
          <w:sz w:val="40"/>
          <w:szCs w:val="40"/>
          <w:rtl/>
        </w:rPr>
      </w:pPr>
    </w:p>
    <w:p w14:paraId="6088FE1E" w14:textId="0289B8F7" w:rsidR="00F84C31" w:rsidRDefault="00F84C31" w:rsidP="00F84C31">
      <w:pPr>
        <w:rPr>
          <w:rFonts w:eastAsia="Calibri"/>
          <w:b/>
          <w:bCs/>
          <w:caps/>
          <w:kern w:val="40"/>
          <w:sz w:val="40"/>
          <w:szCs w:val="40"/>
          <w:rtl/>
        </w:rPr>
      </w:pPr>
    </w:p>
    <w:p w14:paraId="78899D11" w14:textId="525B7E01" w:rsidR="00F84C31" w:rsidRDefault="00F84C31" w:rsidP="00F84C31">
      <w:pPr>
        <w:rPr>
          <w:rFonts w:eastAsia="Calibri"/>
          <w:b/>
          <w:bCs/>
          <w:caps/>
          <w:kern w:val="40"/>
          <w:sz w:val="40"/>
          <w:szCs w:val="40"/>
          <w:rtl/>
        </w:rPr>
      </w:pPr>
    </w:p>
    <w:p w14:paraId="1AFDBB44" w14:textId="1305DD72" w:rsidR="00F84C31" w:rsidRDefault="00F84C31" w:rsidP="00F84C31">
      <w:pPr>
        <w:rPr>
          <w:rFonts w:eastAsia="Calibri"/>
          <w:b/>
          <w:bCs/>
          <w:caps/>
          <w:kern w:val="40"/>
          <w:sz w:val="40"/>
          <w:szCs w:val="40"/>
          <w:rtl/>
        </w:rPr>
      </w:pPr>
    </w:p>
    <w:p w14:paraId="630D2BAA" w14:textId="77777777" w:rsidR="00F84C31" w:rsidRPr="00F84C31" w:rsidRDefault="00F84C31" w:rsidP="00F84C31">
      <w:pPr>
        <w:rPr>
          <w:rFonts w:eastAsia="Calibri"/>
          <w:b/>
          <w:bCs/>
          <w:caps/>
          <w:kern w:val="40"/>
          <w:sz w:val="40"/>
          <w:szCs w:val="40"/>
          <w:rtl/>
        </w:rPr>
      </w:pPr>
    </w:p>
    <w:p w14:paraId="296BE02C" w14:textId="77777777" w:rsidR="00F84C31" w:rsidRPr="00F84C31" w:rsidRDefault="00F84C31" w:rsidP="00F84C31">
      <w:pPr>
        <w:rPr>
          <w:rFonts w:eastAsia="Calibri"/>
          <w:b/>
          <w:bCs/>
          <w:caps/>
          <w:kern w:val="40"/>
          <w:sz w:val="40"/>
          <w:szCs w:val="40"/>
          <w:rtl/>
        </w:rPr>
      </w:pPr>
    </w:p>
    <w:p w14:paraId="2A83C191" w14:textId="77777777" w:rsidR="00F84C31" w:rsidRPr="00F84C31" w:rsidRDefault="00F84C31" w:rsidP="00F84C31">
      <w:pPr>
        <w:jc w:val="center"/>
        <w:rPr>
          <w:rFonts w:eastAsia="Calibri"/>
          <w:b/>
          <w:bCs/>
          <w:caps/>
          <w:kern w:val="40"/>
          <w:u w:val="single"/>
          <w:rtl/>
        </w:rPr>
      </w:pPr>
      <w:r w:rsidRPr="00F84C31">
        <w:rPr>
          <w:rFonts w:eastAsia="Calibri" w:hint="eastAsia"/>
          <w:b/>
          <w:bCs/>
          <w:u w:val="single"/>
          <w:rtl/>
        </w:rPr>
        <w:lastRenderedPageBreak/>
        <w:t>אישור</w:t>
      </w:r>
      <w:r w:rsidRPr="00F84C31">
        <w:rPr>
          <w:rFonts w:eastAsia="Calibri"/>
          <w:b/>
          <w:bCs/>
          <w:u w:val="single"/>
          <w:rtl/>
        </w:rPr>
        <w:t xml:space="preserve"> </w:t>
      </w:r>
      <w:r w:rsidRPr="00F84C31">
        <w:rPr>
          <w:rFonts w:eastAsia="Calibri" w:hint="eastAsia"/>
          <w:b/>
          <w:bCs/>
          <w:u w:val="single"/>
          <w:rtl/>
        </w:rPr>
        <w:t>והתחייבות</w:t>
      </w:r>
    </w:p>
    <w:p w14:paraId="55F93CA5" w14:textId="77777777" w:rsidR="00DF36D3" w:rsidRDefault="00DF36D3" w:rsidP="00F84C31">
      <w:pPr>
        <w:spacing w:line="360" w:lineRule="auto"/>
        <w:ind w:left="58"/>
        <w:jc w:val="both"/>
        <w:rPr>
          <w:rFonts w:eastAsia="Times New Roman"/>
          <w:bCs/>
          <w:kern w:val="28"/>
          <w:rtl/>
        </w:rPr>
      </w:pPr>
    </w:p>
    <w:p w14:paraId="1BA59964" w14:textId="7FFADCE5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Cs/>
          <w:kern w:val="28"/>
          <w:rtl/>
        </w:rPr>
      </w:pPr>
      <w:r w:rsidRPr="00F84C31">
        <w:rPr>
          <w:rFonts w:eastAsia="Times New Roman" w:hint="cs"/>
          <w:bCs/>
          <w:kern w:val="28"/>
          <w:rtl/>
        </w:rPr>
        <w:t xml:space="preserve">בחתימתנו אנו מאשרים כי: </w:t>
      </w:r>
    </w:p>
    <w:p w14:paraId="3AFA5045" w14:textId="77777777" w:rsidR="00F84C31" w:rsidRPr="00F84C31" w:rsidRDefault="00F84C31" w:rsidP="00F84C31">
      <w:pPr>
        <w:numPr>
          <w:ilvl w:val="0"/>
          <w:numId w:val="3"/>
        </w:numPr>
        <w:spacing w:line="360" w:lineRule="auto"/>
        <w:jc w:val="both"/>
        <w:rPr>
          <w:rFonts w:eastAsia="Times New Roman"/>
          <w:bCs/>
          <w:kern w:val="28"/>
          <w:rtl/>
        </w:rPr>
      </w:pPr>
      <w:r w:rsidRPr="00F84C31">
        <w:rPr>
          <w:rFonts w:eastAsia="Times New Roman" w:hint="cs"/>
          <w:bCs/>
          <w:kern w:val="28"/>
          <w:rtl/>
        </w:rPr>
        <w:t xml:space="preserve">קראנו את כל הוראות המכרז, </w:t>
      </w:r>
      <w:r w:rsidRPr="00F84C31">
        <w:rPr>
          <w:rFonts w:eastAsia="Times New Roman"/>
          <w:bCs/>
          <w:kern w:val="28"/>
          <w:rtl/>
        </w:rPr>
        <w:t>והצעתנו מוגשת בהתאם לכללי המכרז ועומדת בתנאים ובדרישות המפורטות במסמכי המכרז.</w:t>
      </w:r>
    </w:p>
    <w:p w14:paraId="2FE630B9" w14:textId="77777777" w:rsidR="00F84C31" w:rsidRPr="00F84C31" w:rsidRDefault="00F84C31" w:rsidP="00F84C31">
      <w:pPr>
        <w:numPr>
          <w:ilvl w:val="0"/>
          <w:numId w:val="3"/>
        </w:numPr>
        <w:spacing w:line="360" w:lineRule="auto"/>
        <w:jc w:val="both"/>
        <w:rPr>
          <w:rFonts w:eastAsia="Times New Roman"/>
          <w:bCs/>
          <w:kern w:val="28"/>
          <w:rtl/>
        </w:rPr>
      </w:pPr>
      <w:r w:rsidRPr="00F84C31">
        <w:rPr>
          <w:rFonts w:eastAsia="Times New Roman" w:hint="cs"/>
          <w:bCs/>
          <w:kern w:val="28"/>
          <w:rtl/>
        </w:rPr>
        <w:t xml:space="preserve">כל סעיף במכרז מובן ומקובל עלינו, והמציע יהיה מנוע ומושתק מלהעלות טענות כנגד תנאי המכרז מרגע הגשת הצעה זו. </w:t>
      </w:r>
    </w:p>
    <w:p w14:paraId="2CE7F1E4" w14:textId="77777777" w:rsidR="00F84C31" w:rsidRPr="00F84C31" w:rsidRDefault="00F84C31" w:rsidP="00F84C31">
      <w:pPr>
        <w:numPr>
          <w:ilvl w:val="0"/>
          <w:numId w:val="3"/>
        </w:numPr>
        <w:tabs>
          <w:tab w:val="clear" w:pos="720"/>
          <w:tab w:val="num" w:pos="625"/>
        </w:tabs>
        <w:spacing w:line="360" w:lineRule="auto"/>
        <w:jc w:val="both"/>
        <w:rPr>
          <w:rFonts w:eastAsia="Times New Roman"/>
          <w:bCs/>
          <w:kern w:val="28"/>
          <w:rtl/>
        </w:rPr>
      </w:pPr>
      <w:r w:rsidRPr="00F84C31">
        <w:rPr>
          <w:rFonts w:eastAsia="Times New Roman" w:hint="cs"/>
          <w:bCs/>
          <w:kern w:val="28"/>
          <w:rtl/>
        </w:rPr>
        <w:t>הפרטים המופיעים בהצעה זו על נספחיה, הם אמת, וכי המציע מסוגל ומתכוון לעמוד בכל פרט מהצעתו ובהוראות המכרז.</w:t>
      </w:r>
    </w:p>
    <w:p w14:paraId="593772A5" w14:textId="77777777" w:rsidR="00F84C31" w:rsidRPr="00F84C31" w:rsidRDefault="00F84C31" w:rsidP="00F84C31">
      <w:pPr>
        <w:spacing w:line="360" w:lineRule="auto"/>
        <w:ind w:left="33"/>
        <w:rPr>
          <w:rFonts w:eastAsia="Calibri"/>
          <w:rtl/>
        </w:rPr>
      </w:pPr>
    </w:p>
    <w:p w14:paraId="3F361456" w14:textId="77777777" w:rsidR="00F84C31" w:rsidRPr="00F84C31" w:rsidRDefault="00F84C31" w:rsidP="00F84C31">
      <w:pPr>
        <w:spacing w:line="360" w:lineRule="auto"/>
        <w:ind w:left="33"/>
        <w:rPr>
          <w:rFonts w:eastAsia="Calibri"/>
          <w:rtl/>
        </w:rPr>
      </w:pPr>
    </w:p>
    <w:p w14:paraId="18B6EC67" w14:textId="77777777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/>
          <w:kern w:val="28"/>
          <w:rtl/>
        </w:rPr>
      </w:pPr>
      <w:r w:rsidRPr="00F84C31">
        <w:rPr>
          <w:rFonts w:eastAsia="Times New Roman" w:hint="cs"/>
          <w:b/>
          <w:kern w:val="28"/>
          <w:rtl/>
        </w:rPr>
        <w:t>__________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>________________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>____</w:t>
      </w:r>
      <w:r w:rsidRPr="00F84C31">
        <w:rPr>
          <w:rFonts w:eastAsia="Times New Roman" w:hint="cs"/>
          <w:b/>
          <w:kern w:val="28"/>
          <w:rtl/>
        </w:rPr>
        <w:t>__</w:t>
      </w:r>
      <w:r w:rsidRPr="00F84C31">
        <w:rPr>
          <w:rFonts w:eastAsia="Times New Roman"/>
          <w:b/>
          <w:kern w:val="28"/>
          <w:rtl/>
        </w:rPr>
        <w:t>________________</w:t>
      </w:r>
    </w:p>
    <w:p w14:paraId="3C97F7FF" w14:textId="77777777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/>
          <w:kern w:val="28"/>
          <w:rtl/>
        </w:rPr>
      </w:pPr>
      <w:r w:rsidRPr="00F84C31">
        <w:rPr>
          <w:rFonts w:eastAsia="Times New Roman" w:hint="cs"/>
          <w:b/>
          <w:kern w:val="28"/>
          <w:rtl/>
        </w:rPr>
        <w:t xml:space="preserve">   </w:t>
      </w:r>
      <w:r w:rsidRPr="00F84C31">
        <w:rPr>
          <w:rFonts w:eastAsia="Times New Roman"/>
          <w:b/>
          <w:kern w:val="28"/>
          <w:rtl/>
        </w:rPr>
        <w:t>תאריך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 xml:space="preserve"> שם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 xml:space="preserve"> 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 w:hint="cs"/>
          <w:b/>
          <w:kern w:val="28"/>
          <w:rtl/>
        </w:rPr>
        <w:t>ח</w:t>
      </w:r>
      <w:r w:rsidRPr="00F84C31">
        <w:rPr>
          <w:rFonts w:eastAsia="Times New Roman"/>
          <w:b/>
          <w:kern w:val="28"/>
          <w:rtl/>
        </w:rPr>
        <w:t>תימ</w:t>
      </w:r>
      <w:r w:rsidRPr="00F84C31">
        <w:rPr>
          <w:rFonts w:eastAsia="Times New Roman" w:hint="cs"/>
          <w:b/>
          <w:kern w:val="28"/>
          <w:rtl/>
        </w:rPr>
        <w:t>ת</w:t>
      </w:r>
      <w:r w:rsidRPr="00F84C31">
        <w:rPr>
          <w:rFonts w:eastAsia="Times New Roman"/>
          <w:b/>
          <w:kern w:val="28"/>
          <w:rtl/>
        </w:rPr>
        <w:t xml:space="preserve"> </w:t>
      </w:r>
      <w:r w:rsidRPr="00F84C31">
        <w:rPr>
          <w:rFonts w:eastAsia="Times New Roman" w:hint="cs"/>
          <w:b/>
          <w:kern w:val="28"/>
          <w:rtl/>
        </w:rPr>
        <w:t>מורשה החתימה</w:t>
      </w:r>
    </w:p>
    <w:p w14:paraId="2D11BD8A" w14:textId="77777777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/>
          <w:kern w:val="28"/>
          <w:rtl/>
        </w:rPr>
      </w:pPr>
    </w:p>
    <w:p w14:paraId="1CA1310D" w14:textId="77777777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/>
          <w:kern w:val="28"/>
          <w:rtl/>
        </w:rPr>
      </w:pPr>
      <w:r w:rsidRPr="00F84C31">
        <w:rPr>
          <w:rFonts w:eastAsia="Times New Roman" w:hint="cs"/>
          <w:b/>
          <w:kern w:val="28"/>
          <w:rtl/>
        </w:rPr>
        <w:t>__________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>________________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>____</w:t>
      </w:r>
      <w:r w:rsidRPr="00F84C31">
        <w:rPr>
          <w:rFonts w:eastAsia="Times New Roman" w:hint="cs"/>
          <w:b/>
          <w:kern w:val="28"/>
          <w:rtl/>
        </w:rPr>
        <w:t>__</w:t>
      </w:r>
      <w:r w:rsidRPr="00F84C31">
        <w:rPr>
          <w:rFonts w:eastAsia="Times New Roman"/>
          <w:b/>
          <w:kern w:val="28"/>
          <w:rtl/>
        </w:rPr>
        <w:t>________________</w:t>
      </w:r>
    </w:p>
    <w:p w14:paraId="6EE371FF" w14:textId="77777777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/>
          <w:kern w:val="28"/>
          <w:rtl/>
        </w:rPr>
      </w:pPr>
      <w:r w:rsidRPr="00F84C31">
        <w:rPr>
          <w:rFonts w:eastAsia="Times New Roman" w:hint="cs"/>
          <w:b/>
          <w:kern w:val="28"/>
          <w:rtl/>
        </w:rPr>
        <w:t xml:space="preserve">   </w:t>
      </w:r>
      <w:r w:rsidRPr="00F84C31">
        <w:rPr>
          <w:rFonts w:eastAsia="Times New Roman"/>
          <w:b/>
          <w:kern w:val="28"/>
          <w:rtl/>
        </w:rPr>
        <w:t>תאריך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 xml:space="preserve"> שם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 xml:space="preserve"> 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 w:hint="cs"/>
          <w:b/>
          <w:kern w:val="28"/>
          <w:rtl/>
        </w:rPr>
        <w:t>ח</w:t>
      </w:r>
      <w:r w:rsidRPr="00F84C31">
        <w:rPr>
          <w:rFonts w:eastAsia="Times New Roman"/>
          <w:b/>
          <w:kern w:val="28"/>
          <w:rtl/>
        </w:rPr>
        <w:t>תימ</w:t>
      </w:r>
      <w:r w:rsidRPr="00F84C31">
        <w:rPr>
          <w:rFonts w:eastAsia="Times New Roman" w:hint="cs"/>
          <w:b/>
          <w:kern w:val="28"/>
          <w:rtl/>
        </w:rPr>
        <w:t>ת</w:t>
      </w:r>
      <w:r w:rsidRPr="00F84C31">
        <w:rPr>
          <w:rFonts w:eastAsia="Times New Roman"/>
          <w:b/>
          <w:kern w:val="28"/>
          <w:rtl/>
        </w:rPr>
        <w:t xml:space="preserve">ה </w:t>
      </w:r>
      <w:r w:rsidRPr="00F84C31">
        <w:rPr>
          <w:rFonts w:eastAsia="Times New Roman" w:hint="cs"/>
          <w:b/>
          <w:kern w:val="28"/>
          <w:rtl/>
        </w:rPr>
        <w:t>מורשה החתימה</w:t>
      </w:r>
    </w:p>
    <w:p w14:paraId="26993F45" w14:textId="77777777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/>
          <w:kern w:val="28"/>
          <w:rtl/>
        </w:rPr>
      </w:pPr>
    </w:p>
    <w:p w14:paraId="601D08D0" w14:textId="77777777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/>
          <w:kern w:val="28"/>
          <w:rtl/>
        </w:rPr>
      </w:pPr>
      <w:r w:rsidRPr="00F84C31">
        <w:rPr>
          <w:rFonts w:eastAsia="Times New Roman" w:hint="cs"/>
          <w:b/>
          <w:kern w:val="28"/>
          <w:rtl/>
        </w:rPr>
        <w:t>__________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>________________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>____</w:t>
      </w:r>
      <w:r w:rsidRPr="00F84C31">
        <w:rPr>
          <w:rFonts w:eastAsia="Times New Roman" w:hint="cs"/>
          <w:b/>
          <w:kern w:val="28"/>
          <w:rtl/>
        </w:rPr>
        <w:t>__</w:t>
      </w:r>
      <w:r w:rsidRPr="00F84C31">
        <w:rPr>
          <w:rFonts w:eastAsia="Times New Roman"/>
          <w:b/>
          <w:kern w:val="28"/>
          <w:rtl/>
        </w:rPr>
        <w:t>________________</w:t>
      </w:r>
    </w:p>
    <w:p w14:paraId="54E81018" w14:textId="77777777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/>
          <w:kern w:val="28"/>
          <w:rtl/>
        </w:rPr>
      </w:pPr>
      <w:r w:rsidRPr="00F84C31">
        <w:rPr>
          <w:rFonts w:eastAsia="Times New Roman" w:hint="cs"/>
          <w:b/>
          <w:kern w:val="28"/>
          <w:rtl/>
        </w:rPr>
        <w:t xml:space="preserve">   </w:t>
      </w:r>
      <w:r w:rsidRPr="00F84C31">
        <w:rPr>
          <w:rFonts w:eastAsia="Times New Roman"/>
          <w:b/>
          <w:kern w:val="28"/>
          <w:rtl/>
        </w:rPr>
        <w:t>תאריך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 xml:space="preserve"> שם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/>
          <w:b/>
          <w:kern w:val="28"/>
          <w:rtl/>
        </w:rPr>
        <w:tab/>
        <w:t xml:space="preserve"> </w:t>
      </w:r>
      <w:r w:rsidRPr="00F84C31">
        <w:rPr>
          <w:rFonts w:eastAsia="Times New Roman"/>
          <w:b/>
          <w:kern w:val="28"/>
          <w:rtl/>
        </w:rPr>
        <w:tab/>
      </w:r>
      <w:r w:rsidRPr="00F84C31">
        <w:rPr>
          <w:rFonts w:eastAsia="Times New Roman" w:hint="cs"/>
          <w:b/>
          <w:kern w:val="28"/>
          <w:rtl/>
        </w:rPr>
        <w:t>ח</w:t>
      </w:r>
      <w:r w:rsidRPr="00F84C31">
        <w:rPr>
          <w:rFonts w:eastAsia="Times New Roman"/>
          <w:b/>
          <w:kern w:val="28"/>
          <w:rtl/>
        </w:rPr>
        <w:t>תימ</w:t>
      </w:r>
      <w:r w:rsidRPr="00F84C31">
        <w:rPr>
          <w:rFonts w:eastAsia="Times New Roman" w:hint="cs"/>
          <w:b/>
          <w:kern w:val="28"/>
          <w:rtl/>
        </w:rPr>
        <w:t>ת</w:t>
      </w:r>
      <w:r w:rsidRPr="00F84C31">
        <w:rPr>
          <w:rFonts w:eastAsia="Times New Roman"/>
          <w:b/>
          <w:kern w:val="28"/>
          <w:rtl/>
        </w:rPr>
        <w:t xml:space="preserve"> </w:t>
      </w:r>
      <w:r w:rsidRPr="00F84C31">
        <w:rPr>
          <w:rFonts w:eastAsia="Times New Roman" w:hint="cs"/>
          <w:b/>
          <w:kern w:val="28"/>
          <w:rtl/>
        </w:rPr>
        <w:t>מורשה החתימה</w:t>
      </w:r>
    </w:p>
    <w:p w14:paraId="65BE3E36" w14:textId="77777777" w:rsidR="00F84C31" w:rsidRPr="00F84C31" w:rsidRDefault="00F84C31" w:rsidP="00F84C31">
      <w:pPr>
        <w:spacing w:line="360" w:lineRule="auto"/>
        <w:ind w:left="58"/>
        <w:jc w:val="both"/>
        <w:rPr>
          <w:rFonts w:eastAsia="Times New Roman"/>
          <w:b/>
          <w:bCs/>
          <w:kern w:val="28"/>
          <w:u w:val="single"/>
          <w:rtl/>
        </w:rPr>
      </w:pPr>
    </w:p>
    <w:p w14:paraId="064EC292" w14:textId="288E4ADB" w:rsidR="00646904" w:rsidRPr="00F84C31" w:rsidRDefault="00646904" w:rsidP="00F84C31"/>
    <w:sectPr w:rsidR="00646904" w:rsidRPr="00F84C31" w:rsidSect="00BB0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334A1" w14:textId="77777777" w:rsidR="00646904" w:rsidRDefault="00646904" w:rsidP="00646904">
      <w:r>
        <w:separator/>
      </w:r>
    </w:p>
  </w:endnote>
  <w:endnote w:type="continuationSeparator" w:id="0">
    <w:p w14:paraId="4966B347" w14:textId="77777777" w:rsidR="00646904" w:rsidRDefault="00646904" w:rsidP="006469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EFDC0C" w14:textId="77777777" w:rsidR="00646904" w:rsidRDefault="00646904" w:rsidP="00646904">
      <w:r>
        <w:separator/>
      </w:r>
    </w:p>
  </w:footnote>
  <w:footnote w:type="continuationSeparator" w:id="0">
    <w:p w14:paraId="3B7AEE86" w14:textId="77777777" w:rsidR="00646904" w:rsidRDefault="00646904" w:rsidP="0064690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90DCE924"/>
    <w:lvl w:ilvl="0">
      <w:start w:val="9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5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3" w15:restartNumberingAfterBreak="0">
    <w:nsid w:val="48C20DB6"/>
    <w:multiLevelType w:val="multilevel"/>
    <w:tmpl w:val="7FF4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5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7FF40FD8"/>
    <w:multiLevelType w:val="multilevel"/>
    <w:tmpl w:val="7FF40F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FF40FDA"/>
    <w:multiLevelType w:val="multilevel"/>
    <w:tmpl w:val="7FF40FD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"/>
  </w:num>
  <w:num w:numId="5">
    <w:abstractNumId w:val="4"/>
  </w:num>
  <w:num w:numId="6">
    <w:abstractNumId w:val="6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904"/>
    <w:rsid w:val="000F72BE"/>
    <w:rsid w:val="00193DEE"/>
    <w:rsid w:val="00646904"/>
    <w:rsid w:val="00BB0727"/>
    <w:rsid w:val="00DF36D3"/>
    <w:rsid w:val="00F84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</o:shapelayout>
  </w:shapeDefaults>
  <w:decimalSymbol w:val="."/>
  <w:listSeparator w:val=","/>
  <w14:docId w14:val="768A0BC8"/>
  <w15:chartTrackingRefBased/>
  <w15:docId w15:val="{12333AA9-FFB1-43A9-B7B1-A0C37E631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646904"/>
    <w:pPr>
      <w:bidi/>
      <w:spacing w:after="0" w:line="240" w:lineRule="auto"/>
    </w:pPr>
    <w:rPr>
      <w:rFonts w:ascii="David" w:hAnsi="David" w:cs="David"/>
      <w:sz w:val="24"/>
      <w:szCs w:val="24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64690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39"/>
    <w:rsid w:val="0064690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0">
    <w:name w:val="2 - סעיף"/>
    <w:basedOn w:val="2-"/>
    <w:qFormat/>
    <w:rsid w:val="00646904"/>
    <w:pPr>
      <w:keepNext w:val="0"/>
      <w:keepLines w:val="0"/>
      <w:spacing w:before="120" w:after="120"/>
      <w:ind w:left="1080" w:hanging="706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"/>
    <w:link w:val="3-0"/>
    <w:qFormat/>
    <w:rsid w:val="00646904"/>
    <w:pPr>
      <w:numPr>
        <w:ilvl w:val="2"/>
        <w:numId w:val="1"/>
      </w:numPr>
      <w:spacing w:before="120" w:after="120" w:line="360" w:lineRule="auto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0">
    <w:name w:val="4 - סעיף"/>
    <w:basedOn w:val="4-"/>
    <w:link w:val="4-Char"/>
    <w:qFormat/>
    <w:rsid w:val="00646904"/>
    <w:pPr>
      <w:spacing w:before="120" w:after="120"/>
      <w:ind w:left="2174" w:hanging="547"/>
    </w:pPr>
    <w:rPr>
      <w:b w:val="0"/>
      <w:bCs w:val="0"/>
    </w:rPr>
  </w:style>
  <w:style w:type="paragraph" w:customStyle="1" w:styleId="5-">
    <w:name w:val="5 - סעיף"/>
    <w:basedOn w:val="a"/>
    <w:link w:val="5-Char"/>
    <w:qFormat/>
    <w:rsid w:val="00646904"/>
    <w:pPr>
      <w:numPr>
        <w:ilvl w:val="4"/>
        <w:numId w:val="1"/>
      </w:numPr>
      <w:spacing w:before="120" w:after="120" w:line="360" w:lineRule="auto"/>
      <w:jc w:val="both"/>
    </w:pPr>
  </w:style>
  <w:style w:type="character" w:customStyle="1" w:styleId="4-Char">
    <w:name w:val="4 - סעיף Char"/>
    <w:link w:val="4-0"/>
    <w:rsid w:val="00646904"/>
    <w:rPr>
      <w:rFonts w:ascii="David" w:hAnsi="David" w:cs="David"/>
      <w:noProof/>
      <w:sz w:val="24"/>
      <w:szCs w:val="24"/>
      <w:lang w:eastAsia="he-IL"/>
    </w:rPr>
  </w:style>
  <w:style w:type="paragraph" w:customStyle="1" w:styleId="MochModularTenderH2">
    <w:name w:val="Moch_ModularTenderH2"/>
    <w:basedOn w:val="a"/>
    <w:autoRedefine/>
    <w:rsid w:val="00646904"/>
    <w:pPr>
      <w:keepNext/>
      <w:numPr>
        <w:numId w:val="2"/>
      </w:numPr>
      <w:autoSpaceDE w:val="0"/>
      <w:autoSpaceDN w:val="0"/>
      <w:spacing w:before="100" w:beforeAutospacing="1" w:after="60" w:line="360" w:lineRule="auto"/>
      <w:outlineLvl w:val="0"/>
    </w:pPr>
    <w:rPr>
      <w:bCs/>
      <w:kern w:val="28"/>
      <w:sz w:val="28"/>
      <w:szCs w:val="28"/>
    </w:rPr>
  </w:style>
  <w:style w:type="paragraph" w:customStyle="1" w:styleId="2">
    <w:name w:val="מספור רמה 2 נקי"/>
    <w:link w:val="22"/>
    <w:rsid w:val="00646904"/>
    <w:pPr>
      <w:numPr>
        <w:ilvl w:val="1"/>
        <w:numId w:val="2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2">
    <w:name w:val="מספור רמה 2 נקי תו"/>
    <w:basedOn w:val="a0"/>
    <w:link w:val="2"/>
    <w:rsid w:val="00646904"/>
    <w:rPr>
      <w:rFonts w:ascii="David" w:eastAsia="Times New Roman" w:hAnsi="David" w:cs="David"/>
      <w:b/>
      <w:kern w:val="28"/>
      <w:sz w:val="20"/>
      <w:szCs w:val="20"/>
    </w:rPr>
  </w:style>
  <w:style w:type="paragraph" w:customStyle="1" w:styleId="2-">
    <w:name w:val="2 - כותרת"/>
    <w:basedOn w:val="a"/>
    <w:link w:val="2-Char"/>
    <w:qFormat/>
    <w:rsid w:val="00646904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character" w:customStyle="1" w:styleId="2-Char">
    <w:name w:val="2 - כותרת Char"/>
    <w:basedOn w:val="a0"/>
    <w:link w:val="2-"/>
    <w:rsid w:val="00646904"/>
    <w:rPr>
      <w:rFonts w:ascii="David" w:hAnsi="David" w:cs="David"/>
      <w:b/>
      <w:bCs/>
      <w:caps/>
      <w:spacing w:val="15"/>
      <w:sz w:val="28"/>
      <w:szCs w:val="28"/>
    </w:rPr>
  </w:style>
  <w:style w:type="paragraph" w:customStyle="1" w:styleId="1-">
    <w:name w:val="1 - כותרת"/>
    <w:basedOn w:val="20"/>
    <w:qFormat/>
    <w:rsid w:val="00646904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character" w:customStyle="1" w:styleId="5-Char">
    <w:name w:val="5 - סעיף Char"/>
    <w:basedOn w:val="a0"/>
    <w:link w:val="5-"/>
    <w:rsid w:val="00646904"/>
    <w:rPr>
      <w:rFonts w:ascii="David" w:hAnsi="David" w:cs="David"/>
      <w:sz w:val="24"/>
      <w:szCs w:val="24"/>
    </w:rPr>
  </w:style>
  <w:style w:type="paragraph" w:customStyle="1" w:styleId="1">
    <w:name w:val="רגיל 1"/>
    <w:basedOn w:val="2"/>
    <w:link w:val="10"/>
    <w:qFormat/>
    <w:rsid w:val="00646904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paragraph" w:customStyle="1" w:styleId="a4">
    <w:name w:val="כותרת פרק"/>
    <w:basedOn w:val="a"/>
    <w:link w:val="a5"/>
    <w:qFormat/>
    <w:rsid w:val="00646904"/>
    <w:pPr>
      <w:keepNext/>
      <w:keepLines/>
      <w:tabs>
        <w:tab w:val="left" w:pos="1050"/>
      </w:tabs>
      <w:spacing w:before="240" w:after="120"/>
      <w:jc w:val="center"/>
      <w:outlineLvl w:val="0"/>
    </w:pPr>
    <w:rPr>
      <w:b/>
      <w:bCs/>
      <w:caps/>
      <w:spacing w:val="15"/>
      <w:sz w:val="72"/>
      <w:szCs w:val="72"/>
    </w:rPr>
  </w:style>
  <w:style w:type="character" w:customStyle="1" w:styleId="10">
    <w:name w:val="רגיל 1 תו"/>
    <w:basedOn w:val="22"/>
    <w:link w:val="1"/>
    <w:rsid w:val="00646904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1">
    <w:name w:val="1. כותרת"/>
    <w:basedOn w:val="1-"/>
    <w:link w:val="12"/>
    <w:qFormat/>
    <w:rsid w:val="00646904"/>
    <w:rPr>
      <w:sz w:val="32"/>
      <w:szCs w:val="32"/>
    </w:rPr>
  </w:style>
  <w:style w:type="character" w:customStyle="1" w:styleId="a5">
    <w:name w:val="כותרת פרק תו"/>
    <w:basedOn w:val="a0"/>
    <w:link w:val="a4"/>
    <w:rsid w:val="00646904"/>
    <w:rPr>
      <w:rFonts w:ascii="David" w:hAnsi="David" w:cs="David"/>
      <w:b/>
      <w:bCs/>
      <w:caps/>
      <w:spacing w:val="15"/>
      <w:sz w:val="72"/>
      <w:szCs w:val="72"/>
    </w:rPr>
  </w:style>
  <w:style w:type="character" w:customStyle="1" w:styleId="12">
    <w:name w:val="1. כותרת תו"/>
    <w:basedOn w:val="a0"/>
    <w:link w:val="11"/>
    <w:rsid w:val="00646904"/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6-">
    <w:name w:val="6 - סעיף"/>
    <w:basedOn w:val="a"/>
    <w:link w:val="6-Char"/>
    <w:qFormat/>
    <w:rsid w:val="00646904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character" w:customStyle="1" w:styleId="6-Char">
    <w:name w:val="6 - סעיף Char"/>
    <w:basedOn w:val="a0"/>
    <w:link w:val="6-"/>
    <w:rsid w:val="00646904"/>
    <w:rPr>
      <w:rFonts w:ascii="David" w:hAnsi="David" w:cs="David"/>
      <w:noProof/>
      <w:sz w:val="24"/>
      <w:szCs w:val="24"/>
      <w:lang w:eastAsia="he-IL"/>
    </w:rPr>
  </w:style>
  <w:style w:type="character" w:customStyle="1" w:styleId="3-0">
    <w:name w:val="3 - סעיף תו"/>
    <w:basedOn w:val="a0"/>
    <w:link w:val="3-"/>
    <w:rsid w:val="00646904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"/>
    <w:link w:val="4-Char0"/>
    <w:qFormat/>
    <w:rsid w:val="00646904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character" w:customStyle="1" w:styleId="4-Char0">
    <w:name w:val="4 - כותרת Char"/>
    <w:basedOn w:val="a0"/>
    <w:link w:val="4-"/>
    <w:rsid w:val="00646904"/>
    <w:rPr>
      <w:rFonts w:ascii="David" w:hAnsi="David" w:cs="David"/>
      <w:b/>
      <w:bCs/>
      <w:noProof/>
      <w:sz w:val="24"/>
      <w:szCs w:val="24"/>
      <w:lang w:eastAsia="he-IL"/>
    </w:rPr>
  </w:style>
  <w:style w:type="paragraph" w:customStyle="1" w:styleId="7-">
    <w:name w:val="7 - סעיף"/>
    <w:basedOn w:val="6-"/>
    <w:qFormat/>
    <w:rsid w:val="00646904"/>
    <w:pPr>
      <w:numPr>
        <w:ilvl w:val="6"/>
      </w:numPr>
      <w:tabs>
        <w:tab w:val="num" w:pos="360"/>
      </w:tabs>
      <w:ind w:left="4147" w:hanging="1440"/>
    </w:pPr>
  </w:style>
  <w:style w:type="paragraph" w:customStyle="1" w:styleId="5">
    <w:name w:val="סגנון בולט 5"/>
    <w:basedOn w:val="5-"/>
    <w:link w:val="50"/>
    <w:qFormat/>
    <w:rsid w:val="00646904"/>
    <w:pPr>
      <w:numPr>
        <w:numId w:val="4"/>
      </w:numPr>
      <w:tabs>
        <w:tab w:val="right" w:pos="3600"/>
      </w:tabs>
      <w:ind w:left="3510" w:hanging="630"/>
    </w:pPr>
  </w:style>
  <w:style w:type="character" w:customStyle="1" w:styleId="50">
    <w:name w:val="סגנון בולט 5 תו"/>
    <w:basedOn w:val="5-Char"/>
    <w:link w:val="5"/>
    <w:rsid w:val="00646904"/>
    <w:rPr>
      <w:rFonts w:ascii="David" w:hAnsi="David" w:cs="David"/>
      <w:sz w:val="24"/>
      <w:szCs w:val="24"/>
    </w:rPr>
  </w:style>
  <w:style w:type="paragraph" w:customStyle="1" w:styleId="4">
    <w:name w:val="סגנון 4 בולט"/>
    <w:basedOn w:val="5-"/>
    <w:link w:val="40"/>
    <w:qFormat/>
    <w:rsid w:val="00646904"/>
    <w:pPr>
      <w:numPr>
        <w:numId w:val="5"/>
      </w:numPr>
      <w:tabs>
        <w:tab w:val="right" w:pos="2160"/>
        <w:tab w:val="right" w:pos="3060"/>
      </w:tabs>
      <w:ind w:left="2970" w:hanging="810"/>
    </w:pPr>
  </w:style>
  <w:style w:type="character" w:customStyle="1" w:styleId="40">
    <w:name w:val="סגנון 4 בולט תו"/>
    <w:basedOn w:val="5-Char"/>
    <w:link w:val="4"/>
    <w:rsid w:val="00646904"/>
    <w:rPr>
      <w:rFonts w:ascii="David" w:hAnsi="David" w:cs="David"/>
      <w:sz w:val="24"/>
      <w:szCs w:val="24"/>
    </w:rPr>
  </w:style>
  <w:style w:type="paragraph" w:customStyle="1" w:styleId="6">
    <w:name w:val="סגנון בולט 6"/>
    <w:basedOn w:val="5"/>
    <w:link w:val="6Char"/>
    <w:qFormat/>
    <w:rsid w:val="00646904"/>
    <w:pPr>
      <w:ind w:left="4230"/>
    </w:pPr>
  </w:style>
  <w:style w:type="character" w:customStyle="1" w:styleId="6Char">
    <w:name w:val="סגנון בולט 6 Char"/>
    <w:basedOn w:val="50"/>
    <w:link w:val="6"/>
    <w:rsid w:val="00646904"/>
    <w:rPr>
      <w:rFonts w:ascii="David" w:hAnsi="David" w:cs="David"/>
      <w:sz w:val="24"/>
      <w:szCs w:val="24"/>
    </w:rPr>
  </w:style>
  <w:style w:type="character" w:customStyle="1" w:styleId="ng-star-inserted">
    <w:name w:val="ng-star-inserted"/>
    <w:basedOn w:val="a0"/>
    <w:rsid w:val="00646904"/>
  </w:style>
  <w:style w:type="table" w:customStyle="1" w:styleId="ng-star-insertedTable">
    <w:name w:val="ng-star-inserted Table"/>
    <w:basedOn w:val="a1"/>
    <w:rsid w:val="00646904"/>
    <w:pPr>
      <w:spacing w:before="200" w:after="200" w:line="276" w:lineRule="auto"/>
    </w:pPr>
    <w:rPr>
      <w:rFonts w:ascii="David" w:hAnsi="David" w:cs="David"/>
      <w:sz w:val="24"/>
      <w:szCs w:val="24"/>
    </w:rPr>
    <w:tblPr/>
  </w:style>
  <w:style w:type="character" w:customStyle="1" w:styleId="21">
    <w:name w:val="כותרת 2 תו"/>
    <w:basedOn w:val="a0"/>
    <w:link w:val="20"/>
    <w:uiPriority w:val="9"/>
    <w:semiHidden/>
    <w:rsid w:val="0064690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6">
    <w:name w:val="header"/>
    <w:basedOn w:val="a"/>
    <w:link w:val="a7"/>
    <w:uiPriority w:val="99"/>
    <w:unhideWhenUsed/>
    <w:rsid w:val="00646904"/>
    <w:pPr>
      <w:tabs>
        <w:tab w:val="center" w:pos="4513"/>
        <w:tab w:val="right" w:pos="9026"/>
      </w:tabs>
    </w:pPr>
  </w:style>
  <w:style w:type="character" w:customStyle="1" w:styleId="a7">
    <w:name w:val="כותרת עליונה תו"/>
    <w:basedOn w:val="a0"/>
    <w:link w:val="a6"/>
    <w:uiPriority w:val="99"/>
    <w:rsid w:val="00646904"/>
    <w:rPr>
      <w:rFonts w:ascii="David" w:hAnsi="David" w:cs="David"/>
      <w:sz w:val="24"/>
      <w:szCs w:val="24"/>
    </w:rPr>
  </w:style>
  <w:style w:type="paragraph" w:styleId="a8">
    <w:name w:val="footer"/>
    <w:basedOn w:val="a"/>
    <w:link w:val="a9"/>
    <w:uiPriority w:val="99"/>
    <w:unhideWhenUsed/>
    <w:rsid w:val="00646904"/>
    <w:pPr>
      <w:tabs>
        <w:tab w:val="center" w:pos="4513"/>
        <w:tab w:val="right" w:pos="9026"/>
      </w:tabs>
    </w:pPr>
  </w:style>
  <w:style w:type="character" w:customStyle="1" w:styleId="a9">
    <w:name w:val="כותרת תחתונה תו"/>
    <w:basedOn w:val="a0"/>
    <w:link w:val="a8"/>
    <w:uiPriority w:val="99"/>
    <w:rsid w:val="00646904"/>
    <w:rPr>
      <w:rFonts w:ascii="David" w:hAnsi="David" w:cs="David"/>
      <w:sz w:val="24"/>
      <w:szCs w:val="24"/>
    </w:rPr>
  </w:style>
  <w:style w:type="table" w:customStyle="1" w:styleId="13">
    <w:name w:val="טקסט טבלה תחתונה1"/>
    <w:basedOn w:val="a1"/>
    <w:next w:val="a3"/>
    <w:uiPriority w:val="39"/>
    <w:rsid w:val="00F84C31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ng-star-insertedTable1">
    <w:name w:val="ng-star-inserted Table1"/>
    <w:basedOn w:val="a1"/>
    <w:rsid w:val="00F84C31"/>
    <w:pPr>
      <w:spacing w:before="200" w:after="200" w:line="276" w:lineRule="auto"/>
    </w:pPr>
    <w:rPr>
      <w:rFonts w:ascii="David" w:hAnsi="David" w:cs="David"/>
      <w:sz w:val="24"/>
      <w:szCs w:val="24"/>
    </w:rPr>
    <w:tbl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1892</Words>
  <Characters>9464</Characters>
  <Application>Microsoft Office Word</Application>
  <DocSecurity>0</DocSecurity>
  <Lines>78</Lines>
  <Paragraphs>22</Paragraphs>
  <ScaleCrop>false</ScaleCrop>
  <Company>PMO</Company>
  <LinksUpToDate>false</LinksUpToDate>
  <CharactersWithSpaces>11334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ורד פוטל אנקרי</dc:creator>
  <cp:keywords/>
  <dc:description/>
  <cp:lastModifiedBy>ורד פוטל אנקרי</cp:lastModifiedBy>
  <cp:revision>4</cp:revision>
  <dcterms:created xsi:type="dcterms:W3CDTF">2026-03-23T07:43:00Z</dcterms:created>
  <dcterms:modified xsi:type="dcterms:W3CDTF">2026-03-23T07:51:00Z</dcterms:modified>
</cp:coreProperties>
</file>